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1D" w:rsidRDefault="00AD6FB3" w:rsidP="00C863C0">
      <w:pPr>
        <w:spacing w:line="360" w:lineRule="auto"/>
        <w:rPr>
          <w:rFonts w:ascii="Arial" w:hAnsi="Arial" w:cs="Arial"/>
          <w:b/>
          <w:sz w:val="24"/>
          <w:szCs w:val="24"/>
          <w:u w:val="single"/>
        </w:rPr>
      </w:pPr>
      <w:r w:rsidRPr="00AD6FB3">
        <w:rPr>
          <w:rFonts w:ascii="Arial" w:hAnsi="Arial" w:cs="Arial"/>
          <w:b/>
          <w:sz w:val="24"/>
          <w:szCs w:val="24"/>
          <w:u w:val="single"/>
        </w:rPr>
        <w:t>Erfahrungsbericht Wahlfach „Aufklärung gegen Tabak“</w:t>
      </w:r>
    </w:p>
    <w:p w:rsidR="00AD6FB3" w:rsidRDefault="00563955" w:rsidP="00C863C0">
      <w:pPr>
        <w:spacing w:line="360" w:lineRule="auto"/>
        <w:rPr>
          <w:rFonts w:ascii="Arial" w:hAnsi="Arial" w:cs="Arial"/>
          <w:sz w:val="24"/>
          <w:szCs w:val="24"/>
        </w:rPr>
      </w:pPr>
      <w:r>
        <w:rPr>
          <w:rFonts w:ascii="Arial" w:hAnsi="Arial" w:cs="Arial"/>
          <w:sz w:val="24"/>
          <w:szCs w:val="24"/>
        </w:rPr>
        <w:t>Rauchen fand ich schon immer ziemlich abstoßend. Als ich noch jünger war, lag dies vor allem an dem bloßen Zigarettengeruch, mittlerweile kenne ich auch die Risiken, die das Rauchen mit sich bringt und das hat es noch unattraktiver für mich gemacht.</w:t>
      </w:r>
    </w:p>
    <w:p w:rsidR="00D95CBB" w:rsidRDefault="00563955" w:rsidP="00C863C0">
      <w:pPr>
        <w:spacing w:line="360" w:lineRule="auto"/>
        <w:rPr>
          <w:rFonts w:ascii="Arial" w:hAnsi="Arial" w:cs="Arial"/>
          <w:sz w:val="24"/>
          <w:szCs w:val="24"/>
        </w:rPr>
      </w:pPr>
      <w:r>
        <w:rPr>
          <w:rFonts w:ascii="Arial" w:hAnsi="Arial" w:cs="Arial"/>
          <w:sz w:val="24"/>
          <w:szCs w:val="24"/>
        </w:rPr>
        <w:t>Es ist allgemein bekannt, dass Rauchen gesundheitsschädlich ist, vor allem Lunge und Herz leiden darunter.</w:t>
      </w:r>
      <w:r w:rsidR="00BB3A73" w:rsidRPr="00BB3A73">
        <w:t xml:space="preserve"> </w:t>
      </w:r>
      <w:r w:rsidR="00BB3A73" w:rsidRPr="00BB3A73">
        <w:rPr>
          <w:rFonts w:ascii="Arial" w:hAnsi="Arial" w:cs="Arial"/>
          <w:sz w:val="24"/>
          <w:szCs w:val="24"/>
        </w:rPr>
        <w:t xml:space="preserve"> Zudem sind die häufigen und auch schlimmen Folgen des Rauchens wie COPD, Herzinfarkte oder Lungenkarzinome nicht nur für die Patienten, sondern auch deren Angehörige und sehr belastend</w:t>
      </w:r>
      <w:r w:rsidR="00BB3A73">
        <w:rPr>
          <w:rFonts w:ascii="Arial" w:hAnsi="Arial" w:cs="Arial"/>
          <w:sz w:val="24"/>
          <w:szCs w:val="24"/>
        </w:rPr>
        <w:t>.</w:t>
      </w:r>
      <w:r>
        <w:rPr>
          <w:rFonts w:ascii="Arial" w:hAnsi="Arial" w:cs="Arial"/>
          <w:sz w:val="24"/>
          <w:szCs w:val="24"/>
        </w:rPr>
        <w:t xml:space="preserve"> Ich könnte</w:t>
      </w:r>
      <w:r w:rsidR="00BB3A73">
        <w:rPr>
          <w:rFonts w:ascii="Arial" w:hAnsi="Arial" w:cs="Arial"/>
          <w:sz w:val="24"/>
          <w:szCs w:val="24"/>
        </w:rPr>
        <w:t xml:space="preserve"> nun</w:t>
      </w:r>
      <w:r>
        <w:rPr>
          <w:rFonts w:ascii="Arial" w:hAnsi="Arial" w:cs="Arial"/>
          <w:sz w:val="24"/>
          <w:szCs w:val="24"/>
        </w:rPr>
        <w:t xml:space="preserve"> sagen: „</w:t>
      </w:r>
      <w:r w:rsidR="00BB3A73">
        <w:rPr>
          <w:rFonts w:ascii="Arial" w:hAnsi="Arial" w:cs="Arial"/>
          <w:sz w:val="24"/>
          <w:szCs w:val="24"/>
        </w:rPr>
        <w:t>W</w:t>
      </w:r>
      <w:r>
        <w:rPr>
          <w:rFonts w:ascii="Arial" w:hAnsi="Arial" w:cs="Arial"/>
          <w:sz w:val="24"/>
          <w:szCs w:val="24"/>
        </w:rPr>
        <w:t>arum sollte es mich etwas angehen, wie andere Leute mit ihrer Gesundheit umgehen?“, doch als angehende Ärztin</w:t>
      </w:r>
      <w:r w:rsidR="00BB3A73">
        <w:rPr>
          <w:rFonts w:ascii="Arial" w:hAnsi="Arial" w:cs="Arial"/>
          <w:sz w:val="24"/>
          <w:szCs w:val="24"/>
        </w:rPr>
        <w:t xml:space="preserve"> ist das nicht meine Motivation: I</w:t>
      </w:r>
      <w:r>
        <w:rPr>
          <w:rFonts w:ascii="Arial" w:hAnsi="Arial" w:cs="Arial"/>
          <w:sz w:val="24"/>
          <w:szCs w:val="24"/>
        </w:rPr>
        <w:t>ch möchte den Menschen ja helfen, gesund zu werden</w:t>
      </w:r>
      <w:r w:rsidR="00BB3A73">
        <w:rPr>
          <w:rFonts w:ascii="Arial" w:hAnsi="Arial" w:cs="Arial"/>
          <w:sz w:val="24"/>
          <w:szCs w:val="24"/>
        </w:rPr>
        <w:t xml:space="preserve"> und gesund zu leben</w:t>
      </w:r>
      <w:r w:rsidR="00C863C0">
        <w:rPr>
          <w:rFonts w:ascii="Arial" w:hAnsi="Arial" w:cs="Arial"/>
          <w:sz w:val="24"/>
          <w:szCs w:val="24"/>
        </w:rPr>
        <w:t xml:space="preserve">. </w:t>
      </w:r>
      <w:r w:rsidR="00B76B4D">
        <w:rPr>
          <w:rFonts w:ascii="Arial" w:hAnsi="Arial" w:cs="Arial"/>
          <w:sz w:val="24"/>
          <w:szCs w:val="24"/>
        </w:rPr>
        <w:t>Am besten ist es natürlich, erst gar nicht mit dem Rauchen anzufangen.</w:t>
      </w:r>
      <w:r w:rsidR="00BB3A73">
        <w:rPr>
          <w:rFonts w:ascii="Arial" w:hAnsi="Arial" w:cs="Arial"/>
          <w:sz w:val="24"/>
          <w:szCs w:val="24"/>
        </w:rPr>
        <w:t xml:space="preserve"> Eine größere Herausforderung ist es jedoch für viele, mit dem Rauchen auf</w:t>
      </w:r>
      <w:r w:rsidR="0011637A">
        <w:rPr>
          <w:rFonts w:ascii="Arial" w:hAnsi="Arial" w:cs="Arial"/>
          <w:sz w:val="24"/>
          <w:szCs w:val="24"/>
        </w:rPr>
        <w:t xml:space="preserve">zuhören, dabei würden sie so ihren Genesungschancen </w:t>
      </w:r>
      <w:r w:rsidR="00B258BC">
        <w:rPr>
          <w:rFonts w:ascii="Arial" w:hAnsi="Arial" w:cs="Arial"/>
          <w:sz w:val="24"/>
          <w:szCs w:val="24"/>
        </w:rPr>
        <w:t>(zum Beispiel nach einem Myokardinfarkt) verbessern.</w:t>
      </w:r>
    </w:p>
    <w:p w:rsidR="00C863C0" w:rsidRDefault="00C863C0" w:rsidP="00C863C0">
      <w:pPr>
        <w:spacing w:line="360" w:lineRule="auto"/>
        <w:rPr>
          <w:rFonts w:ascii="Arial" w:hAnsi="Arial" w:cs="Arial"/>
          <w:sz w:val="24"/>
          <w:szCs w:val="24"/>
        </w:rPr>
      </w:pPr>
      <w:r>
        <w:rPr>
          <w:rFonts w:ascii="Arial" w:hAnsi="Arial" w:cs="Arial"/>
          <w:sz w:val="24"/>
          <w:szCs w:val="24"/>
        </w:rPr>
        <w:t>Aus diesem Grund habe ich das Wahlfach „Aufklärung gegen Tabak“ belegt, denn ich wollte lernen, wie ich es am besten schaffen kann, dass meine späteren Patienten das Rauchen aufgeben und wie Kinder und Jugendliche von vornherein davon abgehalten werden, überhaupt mit dem Rauchen anzufangen.</w:t>
      </w:r>
      <w:r w:rsidR="00B76B4D">
        <w:rPr>
          <w:rFonts w:ascii="Arial" w:hAnsi="Arial" w:cs="Arial"/>
          <w:sz w:val="24"/>
          <w:szCs w:val="24"/>
        </w:rPr>
        <w:t xml:space="preserve"> Außerdem hat mich auch </w:t>
      </w:r>
      <w:r w:rsidR="00BB3A73">
        <w:rPr>
          <w:rFonts w:ascii="Arial" w:hAnsi="Arial" w:cs="Arial"/>
          <w:sz w:val="24"/>
          <w:szCs w:val="24"/>
        </w:rPr>
        <w:t xml:space="preserve">der Lösungsansatz </w:t>
      </w:r>
      <w:r w:rsidR="00B76B4D">
        <w:rPr>
          <w:rFonts w:ascii="Arial" w:hAnsi="Arial" w:cs="Arial"/>
          <w:sz w:val="24"/>
          <w:szCs w:val="24"/>
        </w:rPr>
        <w:t>mit den Schulbesuchen sehr angesprochen</w:t>
      </w:r>
      <w:r w:rsidR="009253E0">
        <w:rPr>
          <w:rFonts w:ascii="Arial" w:hAnsi="Arial" w:cs="Arial"/>
          <w:sz w:val="24"/>
          <w:szCs w:val="24"/>
        </w:rPr>
        <w:t>, denn meistens fängt man in der Schulzeit mit dem Rauchen an. Durch die Schulbesuche kann man also diejenigen über das Rauchen aufklären, die am empfänglichsten dafür sind.</w:t>
      </w:r>
    </w:p>
    <w:p w:rsidR="00C863C0" w:rsidRDefault="00B9549A" w:rsidP="00C863C0">
      <w:pPr>
        <w:spacing w:line="360" w:lineRule="auto"/>
        <w:rPr>
          <w:rFonts w:ascii="Arial" w:hAnsi="Arial" w:cs="Arial"/>
          <w:sz w:val="24"/>
          <w:szCs w:val="24"/>
        </w:rPr>
      </w:pPr>
      <w:r>
        <w:rPr>
          <w:rFonts w:ascii="Arial" w:hAnsi="Arial" w:cs="Arial"/>
          <w:sz w:val="24"/>
          <w:szCs w:val="24"/>
        </w:rPr>
        <w:t xml:space="preserve">Das Seminar fand ich sehr interessant, denn ich habe dort viele </w:t>
      </w:r>
      <w:r w:rsidR="00BB3A73">
        <w:rPr>
          <w:rFonts w:ascii="Arial" w:hAnsi="Arial" w:cs="Arial"/>
          <w:sz w:val="24"/>
          <w:szCs w:val="24"/>
        </w:rPr>
        <w:t>neue Erkenntnisse gewonnen,</w:t>
      </w:r>
      <w:r>
        <w:rPr>
          <w:rFonts w:ascii="Arial" w:hAnsi="Arial" w:cs="Arial"/>
          <w:sz w:val="24"/>
          <w:szCs w:val="24"/>
        </w:rPr>
        <w:t xml:space="preserve"> wie zum Beispiel die genaue Wirkweise des Nikotins im Gehirn und wie, beziehungsweise warum es süchtig macht. </w:t>
      </w:r>
      <w:r w:rsidR="00F25235">
        <w:rPr>
          <w:rFonts w:ascii="Arial" w:hAnsi="Arial" w:cs="Arial"/>
          <w:sz w:val="24"/>
          <w:szCs w:val="24"/>
        </w:rPr>
        <w:t>Da die meisten Raucher abhängig sind vom Nikotin und rauchen „müssen“, gilt das Rauchen sogar als eine chronische Erkrankung.</w:t>
      </w:r>
    </w:p>
    <w:p w:rsidR="00F25235" w:rsidRDefault="00F25235" w:rsidP="00C863C0">
      <w:pPr>
        <w:spacing w:line="360" w:lineRule="auto"/>
        <w:rPr>
          <w:rFonts w:ascii="Arial" w:hAnsi="Arial" w:cs="Arial"/>
          <w:sz w:val="24"/>
          <w:szCs w:val="24"/>
        </w:rPr>
      </w:pPr>
      <w:r>
        <w:rPr>
          <w:rFonts w:ascii="Arial" w:hAnsi="Arial" w:cs="Arial"/>
          <w:sz w:val="24"/>
          <w:szCs w:val="24"/>
        </w:rPr>
        <w:t xml:space="preserve">Ein weiterer Schwerpunkt des Seminars lag auf der Pharmakotherapie. </w:t>
      </w:r>
      <w:r w:rsidR="00DE2979">
        <w:rPr>
          <w:rFonts w:ascii="Arial" w:hAnsi="Arial" w:cs="Arial"/>
          <w:sz w:val="24"/>
          <w:szCs w:val="24"/>
        </w:rPr>
        <w:t>Auch wenn es besser ist, sich ohne Medikamente das Rauchen abzuge</w:t>
      </w:r>
      <w:r w:rsidR="0077316F">
        <w:rPr>
          <w:rFonts w:ascii="Arial" w:hAnsi="Arial" w:cs="Arial"/>
          <w:sz w:val="24"/>
          <w:szCs w:val="24"/>
        </w:rPr>
        <w:t>wöhnen, schaffen manche es nicht, was oft an den starken Entzugserscheinungen liegt</w:t>
      </w:r>
      <w:r w:rsidR="00DE2979">
        <w:rPr>
          <w:rFonts w:ascii="Arial" w:hAnsi="Arial" w:cs="Arial"/>
          <w:sz w:val="24"/>
          <w:szCs w:val="24"/>
        </w:rPr>
        <w:t>. Daher gibt es verschiedene Arzneien, die</w:t>
      </w:r>
      <w:r w:rsidR="0077316F">
        <w:rPr>
          <w:rFonts w:ascii="Arial" w:hAnsi="Arial" w:cs="Arial"/>
          <w:sz w:val="24"/>
          <w:szCs w:val="24"/>
        </w:rPr>
        <w:t xml:space="preserve"> auf unterschiedliche Arten die Entzugserscheinungen </w:t>
      </w:r>
      <w:r w:rsidR="0077316F">
        <w:rPr>
          <w:rFonts w:ascii="Arial" w:hAnsi="Arial" w:cs="Arial"/>
          <w:sz w:val="24"/>
          <w:szCs w:val="24"/>
        </w:rPr>
        <w:lastRenderedPageBreak/>
        <w:t xml:space="preserve">lindern und es den Leuten so leichter machen, ihre Sucht zu überwinden. </w:t>
      </w:r>
      <w:r>
        <w:rPr>
          <w:rFonts w:ascii="Arial" w:hAnsi="Arial" w:cs="Arial"/>
          <w:sz w:val="24"/>
          <w:szCs w:val="24"/>
        </w:rPr>
        <w:t>Wir haben</w:t>
      </w:r>
      <w:r w:rsidR="0029183E">
        <w:rPr>
          <w:rFonts w:ascii="Arial" w:hAnsi="Arial" w:cs="Arial"/>
          <w:sz w:val="24"/>
          <w:szCs w:val="24"/>
        </w:rPr>
        <w:t xml:space="preserve"> uns die Wirkweise und Dosierung der</w:t>
      </w:r>
      <w:r>
        <w:rPr>
          <w:rFonts w:ascii="Arial" w:hAnsi="Arial" w:cs="Arial"/>
          <w:sz w:val="24"/>
          <w:szCs w:val="24"/>
        </w:rPr>
        <w:t xml:space="preserve"> gängigsten Medikamente </w:t>
      </w:r>
      <w:r w:rsidR="0029183E">
        <w:rPr>
          <w:rFonts w:ascii="Arial" w:hAnsi="Arial" w:cs="Arial"/>
          <w:sz w:val="24"/>
          <w:szCs w:val="24"/>
        </w:rPr>
        <w:t xml:space="preserve">wie </w:t>
      </w:r>
      <w:proofErr w:type="spellStart"/>
      <w:r w:rsidR="0029183E">
        <w:rPr>
          <w:rFonts w:ascii="Arial" w:hAnsi="Arial" w:cs="Arial"/>
          <w:sz w:val="24"/>
          <w:szCs w:val="24"/>
        </w:rPr>
        <w:t>Bupropion</w:t>
      </w:r>
      <w:proofErr w:type="spellEnd"/>
      <w:r w:rsidR="0029183E">
        <w:rPr>
          <w:rFonts w:ascii="Arial" w:hAnsi="Arial" w:cs="Arial"/>
          <w:sz w:val="24"/>
          <w:szCs w:val="24"/>
        </w:rPr>
        <w:t xml:space="preserve">, </w:t>
      </w:r>
      <w:proofErr w:type="spellStart"/>
      <w:r w:rsidR="0029183E">
        <w:rPr>
          <w:rFonts w:ascii="Arial" w:hAnsi="Arial" w:cs="Arial"/>
          <w:sz w:val="24"/>
          <w:szCs w:val="24"/>
        </w:rPr>
        <w:t>Vareniclin</w:t>
      </w:r>
      <w:proofErr w:type="spellEnd"/>
      <w:r w:rsidR="0029183E">
        <w:rPr>
          <w:rFonts w:ascii="Arial" w:hAnsi="Arial" w:cs="Arial"/>
          <w:sz w:val="24"/>
          <w:szCs w:val="24"/>
        </w:rPr>
        <w:t xml:space="preserve"> und diverse Nikotinersa</w:t>
      </w:r>
      <w:r w:rsidR="00286E8F">
        <w:rPr>
          <w:rFonts w:ascii="Arial" w:hAnsi="Arial" w:cs="Arial"/>
          <w:sz w:val="24"/>
          <w:szCs w:val="24"/>
        </w:rPr>
        <w:t>tztherapien</w:t>
      </w:r>
      <w:r w:rsidR="0029183E">
        <w:rPr>
          <w:rFonts w:ascii="Arial" w:hAnsi="Arial" w:cs="Arial"/>
          <w:sz w:val="24"/>
          <w:szCs w:val="24"/>
        </w:rPr>
        <w:t>,</w:t>
      </w:r>
      <w:r w:rsidR="00286E8F">
        <w:rPr>
          <w:rFonts w:ascii="Arial" w:hAnsi="Arial" w:cs="Arial"/>
          <w:sz w:val="24"/>
          <w:szCs w:val="24"/>
        </w:rPr>
        <w:t xml:space="preserve"> </w:t>
      </w:r>
      <w:r w:rsidR="0029183E">
        <w:rPr>
          <w:rFonts w:ascii="Arial" w:hAnsi="Arial" w:cs="Arial"/>
          <w:sz w:val="24"/>
          <w:szCs w:val="24"/>
        </w:rPr>
        <w:t xml:space="preserve">die </w:t>
      </w:r>
      <w:r>
        <w:rPr>
          <w:rFonts w:ascii="Arial" w:hAnsi="Arial" w:cs="Arial"/>
          <w:sz w:val="24"/>
          <w:szCs w:val="24"/>
        </w:rPr>
        <w:t xml:space="preserve">man zur Rauchentwöhnung nutzt, </w:t>
      </w:r>
      <w:r w:rsidR="00BB3A73">
        <w:rPr>
          <w:rFonts w:ascii="Arial" w:hAnsi="Arial" w:cs="Arial"/>
          <w:sz w:val="24"/>
          <w:szCs w:val="24"/>
        </w:rPr>
        <w:t>erarbeitet. A</w:t>
      </w:r>
      <w:r w:rsidR="0029183E">
        <w:rPr>
          <w:rFonts w:ascii="Arial" w:hAnsi="Arial" w:cs="Arial"/>
          <w:sz w:val="24"/>
          <w:szCs w:val="24"/>
        </w:rPr>
        <w:t>n</w:t>
      </w:r>
      <w:r w:rsidR="00DE2979">
        <w:rPr>
          <w:rFonts w:ascii="Arial" w:hAnsi="Arial" w:cs="Arial"/>
          <w:sz w:val="24"/>
          <w:szCs w:val="24"/>
        </w:rPr>
        <w:t>hand von</w:t>
      </w:r>
      <w:r w:rsidR="0029183E">
        <w:rPr>
          <w:rFonts w:ascii="Arial" w:hAnsi="Arial" w:cs="Arial"/>
          <w:sz w:val="24"/>
          <w:szCs w:val="24"/>
        </w:rPr>
        <w:t xml:space="preserve"> Fallbeispielen </w:t>
      </w:r>
      <w:r w:rsidR="00BB3A73">
        <w:rPr>
          <w:rFonts w:ascii="Arial" w:hAnsi="Arial" w:cs="Arial"/>
          <w:sz w:val="24"/>
          <w:szCs w:val="24"/>
        </w:rPr>
        <w:t xml:space="preserve">wurde </w:t>
      </w:r>
      <w:r w:rsidR="00DE2979">
        <w:rPr>
          <w:rFonts w:ascii="Arial" w:hAnsi="Arial" w:cs="Arial"/>
          <w:sz w:val="24"/>
          <w:szCs w:val="24"/>
        </w:rPr>
        <w:t xml:space="preserve">in Kleingruppen </w:t>
      </w:r>
      <w:r w:rsidR="0029183E">
        <w:rPr>
          <w:rFonts w:ascii="Arial" w:hAnsi="Arial" w:cs="Arial"/>
          <w:sz w:val="24"/>
          <w:szCs w:val="24"/>
        </w:rPr>
        <w:t xml:space="preserve">geübt, wann welche Therapie </w:t>
      </w:r>
      <w:r w:rsidR="00DE2979">
        <w:rPr>
          <w:rFonts w:ascii="Arial" w:hAnsi="Arial" w:cs="Arial"/>
          <w:sz w:val="24"/>
          <w:szCs w:val="24"/>
        </w:rPr>
        <w:t>am sinnvollsten einzusetzen ist, denn nicht jede Therapieform passt zu jedem Patient, auch wenn alle dem gleichen Zweck dienen. Man muss die Lebensumstände der Menschen und eventuelle Vorerkrankungen berücksichtigen.</w:t>
      </w:r>
    </w:p>
    <w:p w:rsidR="00286E8F" w:rsidRDefault="00286E8F" w:rsidP="00C863C0">
      <w:pPr>
        <w:spacing w:line="360" w:lineRule="auto"/>
        <w:rPr>
          <w:rFonts w:ascii="Arial" w:hAnsi="Arial" w:cs="Arial"/>
          <w:sz w:val="24"/>
          <w:szCs w:val="24"/>
        </w:rPr>
      </w:pPr>
      <w:r>
        <w:rPr>
          <w:rFonts w:ascii="Arial" w:hAnsi="Arial" w:cs="Arial"/>
          <w:sz w:val="24"/>
          <w:szCs w:val="24"/>
        </w:rPr>
        <w:t xml:space="preserve">Besonders wichtig für die ärztliche Hilfe zur Rauchentwöhnung ist die „5 A-Strategie“; </w:t>
      </w:r>
      <w:r w:rsidR="00DE2979">
        <w:rPr>
          <w:rFonts w:ascii="Arial" w:hAnsi="Arial" w:cs="Arial"/>
          <w:sz w:val="24"/>
          <w:szCs w:val="24"/>
        </w:rPr>
        <w:t>d</w:t>
      </w:r>
      <w:r w:rsidR="00BB3A73">
        <w:rPr>
          <w:rFonts w:ascii="Arial" w:hAnsi="Arial" w:cs="Arial"/>
          <w:sz w:val="24"/>
          <w:szCs w:val="24"/>
        </w:rPr>
        <w:t>ie</w:t>
      </w:r>
      <w:r w:rsidR="00DE2979">
        <w:rPr>
          <w:rFonts w:ascii="Arial" w:hAnsi="Arial" w:cs="Arial"/>
          <w:sz w:val="24"/>
          <w:szCs w:val="24"/>
        </w:rPr>
        <w:t xml:space="preserve"> A</w:t>
      </w:r>
      <w:r w:rsidR="00BB3A73">
        <w:rPr>
          <w:rFonts w:ascii="Arial" w:hAnsi="Arial" w:cs="Arial"/>
          <w:sz w:val="24"/>
          <w:szCs w:val="24"/>
        </w:rPr>
        <w:t>s stehen</w:t>
      </w:r>
      <w:r w:rsidR="00DE2979">
        <w:rPr>
          <w:rFonts w:ascii="Arial" w:hAnsi="Arial" w:cs="Arial"/>
          <w:sz w:val="24"/>
          <w:szCs w:val="24"/>
        </w:rPr>
        <w:t xml:space="preserve"> jeweils</w:t>
      </w:r>
      <w:r>
        <w:rPr>
          <w:rFonts w:ascii="Arial" w:hAnsi="Arial" w:cs="Arial"/>
          <w:sz w:val="24"/>
          <w:szCs w:val="24"/>
        </w:rPr>
        <w:t xml:space="preserve"> für </w:t>
      </w:r>
      <w:proofErr w:type="spellStart"/>
      <w:r>
        <w:rPr>
          <w:rFonts w:ascii="Arial" w:hAnsi="Arial" w:cs="Arial"/>
          <w:sz w:val="24"/>
          <w:szCs w:val="24"/>
        </w:rPr>
        <w:t>Ask</w:t>
      </w:r>
      <w:proofErr w:type="spellEnd"/>
      <w:r>
        <w:rPr>
          <w:rFonts w:ascii="Arial" w:hAnsi="Arial" w:cs="Arial"/>
          <w:sz w:val="24"/>
          <w:szCs w:val="24"/>
        </w:rPr>
        <w:t xml:space="preserve">, </w:t>
      </w:r>
      <w:proofErr w:type="spellStart"/>
      <w:r>
        <w:rPr>
          <w:rFonts w:ascii="Arial" w:hAnsi="Arial" w:cs="Arial"/>
          <w:sz w:val="24"/>
          <w:szCs w:val="24"/>
        </w:rPr>
        <w:t>Advise</w:t>
      </w:r>
      <w:proofErr w:type="spellEnd"/>
      <w:r>
        <w:rPr>
          <w:rFonts w:ascii="Arial" w:hAnsi="Arial" w:cs="Arial"/>
          <w:sz w:val="24"/>
          <w:szCs w:val="24"/>
        </w:rPr>
        <w:t xml:space="preserve">, </w:t>
      </w:r>
      <w:proofErr w:type="spellStart"/>
      <w:r>
        <w:rPr>
          <w:rFonts w:ascii="Arial" w:hAnsi="Arial" w:cs="Arial"/>
          <w:sz w:val="24"/>
          <w:szCs w:val="24"/>
        </w:rPr>
        <w:t>Assess</w:t>
      </w:r>
      <w:proofErr w:type="spellEnd"/>
      <w:r>
        <w:rPr>
          <w:rFonts w:ascii="Arial" w:hAnsi="Arial" w:cs="Arial"/>
          <w:sz w:val="24"/>
          <w:szCs w:val="24"/>
        </w:rPr>
        <w:t xml:space="preserve">, Assist und </w:t>
      </w:r>
      <w:proofErr w:type="spellStart"/>
      <w:r>
        <w:rPr>
          <w:rFonts w:ascii="Arial" w:hAnsi="Arial" w:cs="Arial"/>
          <w:sz w:val="24"/>
          <w:szCs w:val="24"/>
        </w:rPr>
        <w:t>Arrange</w:t>
      </w:r>
      <w:proofErr w:type="spellEnd"/>
      <w:r>
        <w:rPr>
          <w:rFonts w:ascii="Arial" w:hAnsi="Arial" w:cs="Arial"/>
          <w:sz w:val="24"/>
          <w:szCs w:val="24"/>
        </w:rPr>
        <w:t xml:space="preserve"> und bilden eine Leitlinie, anhand derer der Arzt seinem Patienten individuelle Unterstützung  zur Rauchentwöhnung geben kann.</w:t>
      </w:r>
      <w:r w:rsidR="001F0FF2">
        <w:rPr>
          <w:rFonts w:ascii="Arial" w:hAnsi="Arial" w:cs="Arial"/>
          <w:sz w:val="24"/>
          <w:szCs w:val="24"/>
        </w:rPr>
        <w:t xml:space="preserve"> Die Anwendung der 5 A-Strategie konnten wir wieder </w:t>
      </w:r>
      <w:r w:rsidR="00BB3A73">
        <w:rPr>
          <w:rFonts w:ascii="Arial" w:hAnsi="Arial" w:cs="Arial"/>
          <w:sz w:val="24"/>
          <w:szCs w:val="24"/>
        </w:rPr>
        <w:t>an mehreren Fallbeispielen üben. Besonders gut hat mir gefallen</w:t>
      </w:r>
      <w:r w:rsidR="001F0FF2">
        <w:rPr>
          <w:rFonts w:ascii="Arial" w:hAnsi="Arial" w:cs="Arial"/>
          <w:sz w:val="24"/>
          <w:szCs w:val="24"/>
        </w:rPr>
        <w:t xml:space="preserve">, dass extra ein Schauspielpatient </w:t>
      </w:r>
      <w:r w:rsidR="005339AA">
        <w:rPr>
          <w:rFonts w:ascii="Arial" w:hAnsi="Arial" w:cs="Arial"/>
          <w:sz w:val="24"/>
          <w:szCs w:val="24"/>
        </w:rPr>
        <w:t>zu uns ins</w:t>
      </w:r>
      <w:r w:rsidR="001B2B9C">
        <w:rPr>
          <w:rFonts w:ascii="Arial" w:hAnsi="Arial" w:cs="Arial"/>
          <w:sz w:val="24"/>
          <w:szCs w:val="24"/>
        </w:rPr>
        <w:t xml:space="preserve"> Seminar gekommen ist; das brachte eine ganz andere Atmosphäre ein als wenn wir untereinander die Fallbeispiele durchgeführt hätten.</w:t>
      </w:r>
    </w:p>
    <w:p w:rsidR="00432B51" w:rsidRDefault="00432B51" w:rsidP="00C863C0">
      <w:pPr>
        <w:spacing w:line="360" w:lineRule="auto"/>
        <w:rPr>
          <w:rFonts w:ascii="Arial" w:hAnsi="Arial" w:cs="Arial"/>
          <w:sz w:val="24"/>
          <w:szCs w:val="24"/>
        </w:rPr>
      </w:pPr>
      <w:r>
        <w:rPr>
          <w:rFonts w:ascii="Arial" w:hAnsi="Arial" w:cs="Arial"/>
          <w:sz w:val="24"/>
          <w:szCs w:val="24"/>
        </w:rPr>
        <w:t xml:space="preserve">Vor allem die 5 A-Strategie wird mir im späteren Berufsleben sehr nützlich sein, da auch Studien gezeigt haben, dass die Patienten zufriedener sind, wenn dieses Schema angewendet wurde. Außerdem hat man als Arzt eine größere Chance, den Patienten zu erreichen, wenn man auf seine individuelle Situation eingeht und ihm Hilfe anbietet, statt einfach nur zu sagen, dass Rauchen schlecht für die Gesundheit ist. </w:t>
      </w:r>
      <w:r w:rsidR="009231E4">
        <w:rPr>
          <w:rFonts w:ascii="Arial" w:hAnsi="Arial" w:cs="Arial"/>
          <w:sz w:val="24"/>
          <w:szCs w:val="24"/>
        </w:rPr>
        <w:t>Auch im allgemeinen Umgang mit den Patienten denke ich, dass sich dieses Schema (zwar nicht eins zu eins) auch auf andere Situationen  übertragen und anwenden lässt</w:t>
      </w:r>
      <w:r w:rsidR="00BB3A73">
        <w:rPr>
          <w:rFonts w:ascii="Arial" w:hAnsi="Arial" w:cs="Arial"/>
          <w:sz w:val="24"/>
          <w:szCs w:val="24"/>
        </w:rPr>
        <w:t>.</w:t>
      </w:r>
    </w:p>
    <w:p w:rsidR="004D77C4" w:rsidRDefault="00BB3A73" w:rsidP="00C863C0">
      <w:pPr>
        <w:spacing w:line="360" w:lineRule="auto"/>
        <w:rPr>
          <w:rFonts w:ascii="Arial" w:hAnsi="Arial" w:cs="Arial"/>
          <w:sz w:val="24"/>
          <w:szCs w:val="24"/>
        </w:rPr>
      </w:pPr>
      <w:r>
        <w:rPr>
          <w:rFonts w:ascii="Arial" w:hAnsi="Arial" w:cs="Arial"/>
          <w:sz w:val="24"/>
          <w:szCs w:val="24"/>
        </w:rPr>
        <w:t>Insgesamt</w:t>
      </w:r>
      <w:r w:rsidR="004D77C4">
        <w:rPr>
          <w:rFonts w:ascii="Arial" w:hAnsi="Arial" w:cs="Arial"/>
          <w:sz w:val="24"/>
          <w:szCs w:val="24"/>
        </w:rPr>
        <w:t xml:space="preserve"> hat mi</w:t>
      </w:r>
      <w:r w:rsidR="00BC6A3E">
        <w:rPr>
          <w:rFonts w:ascii="Arial" w:hAnsi="Arial" w:cs="Arial"/>
          <w:sz w:val="24"/>
          <w:szCs w:val="24"/>
        </w:rPr>
        <w:t>r das Seminar sehr gut gefallen</w:t>
      </w:r>
      <w:r w:rsidR="004D4D26">
        <w:rPr>
          <w:rFonts w:ascii="Arial" w:hAnsi="Arial" w:cs="Arial"/>
          <w:sz w:val="24"/>
          <w:szCs w:val="24"/>
        </w:rPr>
        <w:t xml:space="preserve"> und meine Erwartungen erfüllt</w:t>
      </w:r>
      <w:bookmarkStart w:id="0" w:name="_GoBack"/>
      <w:bookmarkEnd w:id="0"/>
      <w:r w:rsidR="00BC6A3E">
        <w:rPr>
          <w:rFonts w:ascii="Arial" w:hAnsi="Arial" w:cs="Arial"/>
          <w:sz w:val="24"/>
          <w:szCs w:val="24"/>
        </w:rPr>
        <w:t xml:space="preserve">. Da </w:t>
      </w:r>
      <w:r w:rsidR="00723C9B">
        <w:rPr>
          <w:rFonts w:ascii="Arial" w:hAnsi="Arial" w:cs="Arial"/>
          <w:sz w:val="24"/>
          <w:szCs w:val="24"/>
        </w:rPr>
        <w:t>stets auch ein enger Bezug mit der klinischen Praxis hergestellt wurde,</w:t>
      </w:r>
      <w:r w:rsidR="00BC6A3E">
        <w:rPr>
          <w:rFonts w:ascii="Arial" w:hAnsi="Arial" w:cs="Arial"/>
          <w:sz w:val="24"/>
          <w:szCs w:val="24"/>
        </w:rPr>
        <w:t xml:space="preserve"> war </w:t>
      </w:r>
      <w:r w:rsidR="00723C9B">
        <w:rPr>
          <w:rFonts w:ascii="Arial" w:hAnsi="Arial" w:cs="Arial"/>
          <w:sz w:val="24"/>
          <w:szCs w:val="24"/>
        </w:rPr>
        <w:t>der Seminarinhalt</w:t>
      </w:r>
      <w:r w:rsidR="00BC6A3E">
        <w:rPr>
          <w:rFonts w:ascii="Arial" w:hAnsi="Arial" w:cs="Arial"/>
          <w:sz w:val="24"/>
          <w:szCs w:val="24"/>
        </w:rPr>
        <w:t xml:space="preserve"> </w:t>
      </w:r>
      <w:r w:rsidR="00723C9B">
        <w:rPr>
          <w:rFonts w:ascii="Arial" w:hAnsi="Arial" w:cs="Arial"/>
          <w:sz w:val="24"/>
          <w:szCs w:val="24"/>
        </w:rPr>
        <w:t>durchgehend</w:t>
      </w:r>
      <w:r w:rsidR="00BC6A3E">
        <w:rPr>
          <w:rFonts w:ascii="Arial" w:hAnsi="Arial" w:cs="Arial"/>
          <w:sz w:val="24"/>
          <w:szCs w:val="24"/>
        </w:rPr>
        <w:t xml:space="preserve"> interessant und nicht so „trocken“ wie der Stoff,</w:t>
      </w:r>
      <w:r w:rsidR="00723C9B">
        <w:rPr>
          <w:rFonts w:ascii="Arial" w:hAnsi="Arial" w:cs="Arial"/>
          <w:sz w:val="24"/>
          <w:szCs w:val="24"/>
        </w:rPr>
        <w:t xml:space="preserve"> den man in der Vorklinik lernt.</w:t>
      </w:r>
      <w:r w:rsidR="00BC6A3E">
        <w:rPr>
          <w:rFonts w:ascii="Arial" w:hAnsi="Arial" w:cs="Arial"/>
          <w:sz w:val="24"/>
          <w:szCs w:val="24"/>
        </w:rPr>
        <w:t xml:space="preserve"> Dadurch habe ich </w:t>
      </w:r>
      <w:r w:rsidR="004D77C4">
        <w:rPr>
          <w:rFonts w:ascii="Arial" w:hAnsi="Arial" w:cs="Arial"/>
          <w:sz w:val="24"/>
          <w:szCs w:val="24"/>
        </w:rPr>
        <w:t xml:space="preserve">einige neue </w:t>
      </w:r>
      <w:r w:rsidR="00723C9B">
        <w:rPr>
          <w:rFonts w:ascii="Arial" w:hAnsi="Arial" w:cs="Arial"/>
          <w:sz w:val="24"/>
          <w:szCs w:val="24"/>
        </w:rPr>
        <w:t xml:space="preserve">Dinge </w:t>
      </w:r>
      <w:r w:rsidR="004D77C4">
        <w:rPr>
          <w:rFonts w:ascii="Arial" w:hAnsi="Arial" w:cs="Arial"/>
          <w:sz w:val="24"/>
          <w:szCs w:val="24"/>
        </w:rPr>
        <w:t>gelernt, die ich so wahrscheinlich nich</w:t>
      </w:r>
      <w:r w:rsidR="00BC6A3E">
        <w:rPr>
          <w:rFonts w:ascii="Arial" w:hAnsi="Arial" w:cs="Arial"/>
          <w:sz w:val="24"/>
          <w:szCs w:val="24"/>
        </w:rPr>
        <w:t>t erfahren hätte. Ich</w:t>
      </w:r>
      <w:r w:rsidR="004D77C4">
        <w:rPr>
          <w:rFonts w:ascii="Arial" w:hAnsi="Arial" w:cs="Arial"/>
          <w:sz w:val="24"/>
          <w:szCs w:val="24"/>
        </w:rPr>
        <w:t>fühle mich d</w:t>
      </w:r>
      <w:r w:rsidR="00BC6A3E">
        <w:rPr>
          <w:rFonts w:ascii="Arial" w:hAnsi="Arial" w:cs="Arial"/>
          <w:sz w:val="24"/>
          <w:szCs w:val="24"/>
        </w:rPr>
        <w:t>urch das 5 A-Schema und durch die Fallbeispiele</w:t>
      </w:r>
      <w:r w:rsidR="004D77C4">
        <w:rPr>
          <w:rFonts w:ascii="Arial" w:hAnsi="Arial" w:cs="Arial"/>
          <w:sz w:val="24"/>
          <w:szCs w:val="24"/>
        </w:rPr>
        <w:t xml:space="preserve"> auch </w:t>
      </w:r>
      <w:r w:rsidR="00BC6A3E">
        <w:rPr>
          <w:rFonts w:ascii="Arial" w:hAnsi="Arial" w:cs="Arial"/>
          <w:sz w:val="24"/>
          <w:szCs w:val="24"/>
        </w:rPr>
        <w:t>generell</w:t>
      </w:r>
      <w:r w:rsidR="004D77C4">
        <w:rPr>
          <w:rFonts w:ascii="Arial" w:hAnsi="Arial" w:cs="Arial"/>
          <w:sz w:val="24"/>
          <w:szCs w:val="24"/>
        </w:rPr>
        <w:t xml:space="preserve"> besser auf den Umgang mit Patienten</w:t>
      </w:r>
      <w:r w:rsidR="00BC6A3E">
        <w:rPr>
          <w:rFonts w:ascii="Arial" w:hAnsi="Arial" w:cs="Arial"/>
          <w:sz w:val="24"/>
          <w:szCs w:val="24"/>
        </w:rPr>
        <w:t xml:space="preserve"> vorbereitet und – was auch wichtig ist  - </w:t>
      </w:r>
      <w:r w:rsidR="004D4D26">
        <w:rPr>
          <w:rFonts w:ascii="Arial" w:hAnsi="Arial" w:cs="Arial"/>
          <w:sz w:val="24"/>
          <w:szCs w:val="24"/>
        </w:rPr>
        <w:t xml:space="preserve">ich </w:t>
      </w:r>
      <w:r w:rsidR="00BC6A3E">
        <w:rPr>
          <w:rFonts w:ascii="Arial" w:hAnsi="Arial" w:cs="Arial"/>
          <w:sz w:val="24"/>
          <w:szCs w:val="24"/>
        </w:rPr>
        <w:t>habe nette Leute kennengelernt.</w:t>
      </w:r>
    </w:p>
    <w:p w:rsidR="00432B51" w:rsidRDefault="001B2B9C" w:rsidP="00C863C0">
      <w:pPr>
        <w:spacing w:line="360" w:lineRule="auto"/>
        <w:rPr>
          <w:rFonts w:ascii="Arial" w:hAnsi="Arial" w:cs="Arial"/>
          <w:sz w:val="24"/>
          <w:szCs w:val="24"/>
        </w:rPr>
      </w:pPr>
      <w:r>
        <w:rPr>
          <w:rFonts w:ascii="Arial" w:hAnsi="Arial" w:cs="Arial"/>
          <w:sz w:val="24"/>
          <w:szCs w:val="24"/>
        </w:rPr>
        <w:lastRenderedPageBreak/>
        <w:t>Da ich noch keinen Schulbesuch gemacht habe, kann ich dahingehend</w:t>
      </w:r>
      <w:r w:rsidR="00723C9B">
        <w:rPr>
          <w:rFonts w:ascii="Arial" w:hAnsi="Arial" w:cs="Arial"/>
          <w:sz w:val="24"/>
          <w:szCs w:val="24"/>
        </w:rPr>
        <w:t xml:space="preserve"> leider</w:t>
      </w:r>
      <w:r w:rsidR="0011637A">
        <w:rPr>
          <w:rFonts w:ascii="Arial" w:hAnsi="Arial" w:cs="Arial"/>
          <w:sz w:val="24"/>
          <w:szCs w:val="24"/>
        </w:rPr>
        <w:t xml:space="preserve"> </w:t>
      </w:r>
      <w:r>
        <w:rPr>
          <w:rFonts w:ascii="Arial" w:hAnsi="Arial" w:cs="Arial"/>
          <w:sz w:val="24"/>
          <w:szCs w:val="24"/>
        </w:rPr>
        <w:t xml:space="preserve"> nichts berichten, ich freue mich aber schon sehr darauf und bin gespannt, wie „meine“ Schüler auf die „Aufklärung gegen Tabak“ reagieren werden. </w:t>
      </w:r>
    </w:p>
    <w:p w:rsidR="00384ED7" w:rsidRDefault="00384ED7" w:rsidP="00C863C0">
      <w:pPr>
        <w:spacing w:line="360" w:lineRule="auto"/>
        <w:rPr>
          <w:rFonts w:ascii="Arial" w:hAnsi="Arial" w:cs="Arial"/>
          <w:sz w:val="24"/>
          <w:szCs w:val="24"/>
        </w:rPr>
      </w:pPr>
    </w:p>
    <w:p w:rsidR="003501F1" w:rsidRDefault="00384ED7" w:rsidP="003501F1">
      <w:pPr>
        <w:spacing w:line="360" w:lineRule="auto"/>
        <w:rPr>
          <w:rFonts w:ascii="Arial" w:hAnsi="Arial" w:cs="Arial"/>
          <w:sz w:val="24"/>
          <w:szCs w:val="24"/>
          <w:lang w:val="en-US"/>
        </w:rPr>
      </w:pPr>
      <w:r w:rsidRPr="003501F1">
        <w:rPr>
          <w:rFonts w:ascii="Arial" w:hAnsi="Arial" w:cs="Arial"/>
          <w:sz w:val="24"/>
          <w:szCs w:val="24"/>
          <w:lang w:val="en-US"/>
        </w:rPr>
        <w:t xml:space="preserve">Ariane </w:t>
      </w:r>
      <w:proofErr w:type="spellStart"/>
      <w:r w:rsidRPr="003501F1">
        <w:rPr>
          <w:rFonts w:ascii="Arial" w:hAnsi="Arial" w:cs="Arial"/>
          <w:sz w:val="24"/>
          <w:szCs w:val="24"/>
          <w:lang w:val="en-US"/>
        </w:rPr>
        <w:t>Bialas</w:t>
      </w:r>
      <w:proofErr w:type="spellEnd"/>
    </w:p>
    <w:p w:rsidR="003501F1" w:rsidRDefault="003501F1">
      <w:pPr>
        <w:rPr>
          <w:rFonts w:ascii="Arial" w:hAnsi="Arial" w:cs="Arial"/>
          <w:sz w:val="24"/>
          <w:szCs w:val="24"/>
          <w:lang w:val="en-US"/>
        </w:rPr>
      </w:pPr>
      <w:r>
        <w:rPr>
          <w:rFonts w:ascii="Arial" w:hAnsi="Arial" w:cs="Arial"/>
          <w:sz w:val="24"/>
          <w:szCs w:val="24"/>
          <w:lang w:val="en-US"/>
        </w:rPr>
        <w:br w:type="page"/>
      </w:r>
    </w:p>
    <w:p w:rsidR="003501F1" w:rsidRDefault="003501F1" w:rsidP="00FE452A">
      <w:pPr>
        <w:spacing w:line="360" w:lineRule="auto"/>
        <w:rPr>
          <w:rFonts w:ascii="Arial" w:hAnsi="Arial" w:cs="Arial"/>
          <w:sz w:val="24"/>
          <w:lang w:val="en-US"/>
        </w:rPr>
      </w:pPr>
      <w:proofErr w:type="spellStart"/>
      <w:r>
        <w:rPr>
          <w:rFonts w:ascii="Arial" w:hAnsi="Arial" w:cs="Arial"/>
          <w:sz w:val="24"/>
          <w:lang w:val="en-US"/>
        </w:rPr>
        <w:lastRenderedPageBreak/>
        <w:t>Quellen</w:t>
      </w:r>
      <w:proofErr w:type="spellEnd"/>
      <w:r>
        <w:rPr>
          <w:rFonts w:ascii="Arial" w:hAnsi="Arial" w:cs="Arial"/>
          <w:sz w:val="24"/>
          <w:lang w:val="en-US"/>
        </w:rPr>
        <w:t>:</w:t>
      </w:r>
    </w:p>
    <w:p w:rsidR="003501F1" w:rsidRPr="003501F1" w:rsidRDefault="003501F1" w:rsidP="00FE452A">
      <w:pPr>
        <w:spacing w:line="360" w:lineRule="auto"/>
        <w:rPr>
          <w:rFonts w:ascii="Arial" w:hAnsi="Arial" w:cs="Arial"/>
          <w:sz w:val="24"/>
          <w:szCs w:val="24"/>
          <w:lang w:val="en-US"/>
        </w:rPr>
      </w:pPr>
      <w:proofErr w:type="gramStart"/>
      <w:r w:rsidRPr="003501F1">
        <w:rPr>
          <w:rFonts w:ascii="Arial" w:hAnsi="Arial" w:cs="Arial"/>
          <w:sz w:val="24"/>
          <w:lang w:val="en-US"/>
        </w:rPr>
        <w:t>US Dept.</w:t>
      </w:r>
      <w:proofErr w:type="gramEnd"/>
      <w:r w:rsidRPr="003501F1">
        <w:rPr>
          <w:rFonts w:ascii="Arial" w:hAnsi="Arial" w:cs="Arial"/>
          <w:sz w:val="24"/>
          <w:lang w:val="en-US"/>
        </w:rPr>
        <w:t xml:space="preserve"> Of Health and Human Services: Rep</w:t>
      </w:r>
      <w:r w:rsidRPr="003501F1">
        <w:rPr>
          <w:rFonts w:ascii="Arial" w:hAnsi="Arial" w:cs="Arial"/>
          <w:sz w:val="24"/>
          <w:lang w:val="en-US"/>
        </w:rPr>
        <w:t xml:space="preserve">ort </w:t>
      </w:r>
      <w:proofErr w:type="spellStart"/>
      <w:r w:rsidRPr="003501F1">
        <w:rPr>
          <w:rFonts w:ascii="Arial" w:hAnsi="Arial" w:cs="Arial"/>
          <w:sz w:val="24"/>
          <w:lang w:val="en-US"/>
        </w:rPr>
        <w:t xml:space="preserve">oft </w:t>
      </w:r>
      <w:proofErr w:type="gramStart"/>
      <w:r w:rsidRPr="003501F1">
        <w:rPr>
          <w:rFonts w:ascii="Arial" w:hAnsi="Arial" w:cs="Arial"/>
          <w:sz w:val="24"/>
          <w:lang w:val="en-US"/>
        </w:rPr>
        <w:t>he</w:t>
      </w:r>
      <w:proofErr w:type="spellEnd"/>
      <w:proofErr w:type="gramEnd"/>
      <w:r w:rsidRPr="003501F1">
        <w:rPr>
          <w:rFonts w:ascii="Arial" w:hAnsi="Arial" w:cs="Arial"/>
          <w:sz w:val="24"/>
          <w:lang w:val="en-US"/>
        </w:rPr>
        <w:t xml:space="preserve"> Surgeon General 2004</w:t>
      </w:r>
    </w:p>
    <w:p w:rsidR="00AD6FB3" w:rsidRPr="003501F1" w:rsidRDefault="003501F1" w:rsidP="00FE452A">
      <w:pPr>
        <w:spacing w:line="360" w:lineRule="auto"/>
        <w:rPr>
          <w:rFonts w:ascii="Arial" w:hAnsi="Arial" w:cs="Arial"/>
          <w:sz w:val="24"/>
        </w:rPr>
      </w:pPr>
      <w:r w:rsidRPr="003501F1">
        <w:rPr>
          <w:rFonts w:ascii="Arial" w:hAnsi="Arial" w:cs="Arial"/>
          <w:sz w:val="24"/>
        </w:rPr>
        <w:t xml:space="preserve">Steinberg et al. Ann Intern </w:t>
      </w:r>
      <w:proofErr w:type="spellStart"/>
      <w:r w:rsidRPr="003501F1">
        <w:rPr>
          <w:rFonts w:ascii="Arial" w:hAnsi="Arial" w:cs="Arial"/>
          <w:sz w:val="24"/>
        </w:rPr>
        <w:t>Med</w:t>
      </w:r>
      <w:proofErr w:type="spellEnd"/>
      <w:r w:rsidRPr="003501F1">
        <w:rPr>
          <w:rFonts w:ascii="Arial" w:hAnsi="Arial" w:cs="Arial"/>
          <w:sz w:val="24"/>
        </w:rPr>
        <w:t xml:space="preserve"> 2008 </w:t>
      </w:r>
    </w:p>
    <w:p w:rsidR="003501F1" w:rsidRPr="003501F1" w:rsidRDefault="003501F1" w:rsidP="00FE452A">
      <w:pPr>
        <w:spacing w:line="360" w:lineRule="auto"/>
        <w:rPr>
          <w:rFonts w:ascii="Arial" w:hAnsi="Arial" w:cs="Arial"/>
          <w:sz w:val="24"/>
        </w:rPr>
      </w:pPr>
      <w:proofErr w:type="spellStart"/>
      <w:r w:rsidRPr="003501F1">
        <w:rPr>
          <w:rFonts w:ascii="Arial" w:hAnsi="Arial" w:cs="Arial"/>
          <w:sz w:val="24"/>
        </w:rPr>
        <w:t>Weisman</w:t>
      </w:r>
      <w:proofErr w:type="spellEnd"/>
      <w:r w:rsidRPr="003501F1">
        <w:rPr>
          <w:rFonts w:ascii="Arial" w:hAnsi="Arial" w:cs="Arial"/>
          <w:sz w:val="24"/>
        </w:rPr>
        <w:t xml:space="preserve"> et al. </w:t>
      </w:r>
      <w:proofErr w:type="spellStart"/>
      <w:r w:rsidRPr="003501F1">
        <w:rPr>
          <w:rFonts w:ascii="Arial" w:hAnsi="Arial" w:cs="Arial"/>
          <w:sz w:val="24"/>
        </w:rPr>
        <w:t>Arch</w:t>
      </w:r>
      <w:proofErr w:type="spellEnd"/>
      <w:r w:rsidRPr="003501F1">
        <w:rPr>
          <w:rFonts w:ascii="Arial" w:hAnsi="Arial" w:cs="Arial"/>
          <w:sz w:val="24"/>
        </w:rPr>
        <w:t xml:space="preserve"> Intern </w:t>
      </w:r>
      <w:proofErr w:type="spellStart"/>
      <w:r w:rsidRPr="003501F1">
        <w:rPr>
          <w:rFonts w:ascii="Arial" w:hAnsi="Arial" w:cs="Arial"/>
          <w:sz w:val="24"/>
        </w:rPr>
        <w:t>Med</w:t>
      </w:r>
      <w:proofErr w:type="spellEnd"/>
      <w:r w:rsidRPr="003501F1">
        <w:rPr>
          <w:rFonts w:ascii="Arial" w:hAnsi="Arial" w:cs="Arial"/>
          <w:sz w:val="24"/>
        </w:rPr>
        <w:t xml:space="preserve"> 2002</w:t>
      </w:r>
    </w:p>
    <w:p w:rsidR="003501F1" w:rsidRPr="003501F1" w:rsidRDefault="003501F1" w:rsidP="00FE452A">
      <w:pPr>
        <w:spacing w:line="360" w:lineRule="auto"/>
        <w:rPr>
          <w:rFonts w:ascii="Arial" w:hAnsi="Arial" w:cs="Arial"/>
          <w:sz w:val="24"/>
          <w:lang w:val="en-US"/>
        </w:rPr>
      </w:pPr>
      <w:proofErr w:type="spellStart"/>
      <w:r w:rsidRPr="003501F1">
        <w:rPr>
          <w:rFonts w:ascii="Arial" w:hAnsi="Arial" w:cs="Arial"/>
          <w:sz w:val="24"/>
          <w:lang w:val="en-US"/>
        </w:rPr>
        <w:t>LaRosa</w:t>
      </w:r>
      <w:proofErr w:type="spellEnd"/>
      <w:r w:rsidRPr="003501F1">
        <w:rPr>
          <w:rFonts w:ascii="Arial" w:hAnsi="Arial" w:cs="Arial"/>
          <w:sz w:val="24"/>
          <w:lang w:val="en-US"/>
        </w:rPr>
        <w:t xml:space="preserve"> et al. JAMA 1999</w:t>
      </w:r>
    </w:p>
    <w:p w:rsidR="003501F1" w:rsidRPr="003501F1" w:rsidRDefault="003501F1" w:rsidP="00FE452A">
      <w:pPr>
        <w:spacing w:line="360" w:lineRule="auto"/>
        <w:rPr>
          <w:rFonts w:ascii="Arial" w:hAnsi="Arial" w:cs="Arial"/>
          <w:sz w:val="24"/>
          <w:lang w:val="en-US"/>
        </w:rPr>
      </w:pPr>
      <w:r w:rsidRPr="003501F1">
        <w:rPr>
          <w:rFonts w:ascii="Arial" w:hAnsi="Arial" w:cs="Arial"/>
          <w:sz w:val="24"/>
          <w:lang w:val="en-US"/>
        </w:rPr>
        <w:t>Freemantle et al. BMJ 1999</w:t>
      </w:r>
    </w:p>
    <w:p w:rsidR="003501F1" w:rsidRPr="003501F1" w:rsidRDefault="003501F1" w:rsidP="00FE452A">
      <w:pPr>
        <w:spacing w:line="360" w:lineRule="auto"/>
        <w:rPr>
          <w:rFonts w:ascii="Arial" w:hAnsi="Arial" w:cs="Arial"/>
          <w:sz w:val="24"/>
          <w:lang w:val="en-US"/>
        </w:rPr>
      </w:pPr>
      <w:proofErr w:type="spellStart"/>
      <w:r w:rsidRPr="003501F1">
        <w:rPr>
          <w:rFonts w:ascii="Arial" w:hAnsi="Arial" w:cs="Arial"/>
          <w:sz w:val="24"/>
          <w:lang w:val="en-US"/>
        </w:rPr>
        <w:t>Flather</w:t>
      </w:r>
      <w:proofErr w:type="spellEnd"/>
      <w:r w:rsidRPr="003501F1">
        <w:rPr>
          <w:rFonts w:ascii="Arial" w:hAnsi="Arial" w:cs="Arial"/>
          <w:sz w:val="24"/>
          <w:lang w:val="en-US"/>
        </w:rPr>
        <w:t xml:space="preserve"> et al. Lancet 2000</w:t>
      </w:r>
    </w:p>
    <w:p w:rsidR="003501F1" w:rsidRPr="003501F1" w:rsidRDefault="003501F1" w:rsidP="00FE452A">
      <w:pPr>
        <w:spacing w:line="360" w:lineRule="auto"/>
        <w:rPr>
          <w:rFonts w:ascii="Arial" w:hAnsi="Arial" w:cs="Arial"/>
          <w:sz w:val="24"/>
          <w:lang w:val="en-US"/>
        </w:rPr>
      </w:pPr>
      <w:proofErr w:type="spellStart"/>
      <w:r w:rsidRPr="003501F1">
        <w:rPr>
          <w:rFonts w:ascii="Arial" w:hAnsi="Arial" w:cs="Arial"/>
          <w:sz w:val="24"/>
          <w:lang w:val="en-US"/>
        </w:rPr>
        <w:t>Crichley</w:t>
      </w:r>
      <w:proofErr w:type="spellEnd"/>
      <w:r w:rsidRPr="003501F1">
        <w:rPr>
          <w:rFonts w:ascii="Arial" w:hAnsi="Arial" w:cs="Arial"/>
          <w:sz w:val="24"/>
          <w:lang w:val="en-US"/>
        </w:rPr>
        <w:t xml:space="preserve"> &amp; </w:t>
      </w:r>
      <w:proofErr w:type="spellStart"/>
      <w:r w:rsidRPr="003501F1">
        <w:rPr>
          <w:rFonts w:ascii="Arial" w:hAnsi="Arial" w:cs="Arial"/>
          <w:sz w:val="24"/>
          <w:lang w:val="en-US"/>
        </w:rPr>
        <w:t>Capewell</w:t>
      </w:r>
      <w:proofErr w:type="spellEnd"/>
      <w:r w:rsidRPr="003501F1">
        <w:rPr>
          <w:rFonts w:ascii="Arial" w:hAnsi="Arial" w:cs="Arial"/>
          <w:sz w:val="24"/>
          <w:lang w:val="en-US"/>
        </w:rPr>
        <w:t>, JAMA 2003</w:t>
      </w:r>
    </w:p>
    <w:p w:rsidR="003501F1" w:rsidRPr="003501F1" w:rsidRDefault="003501F1" w:rsidP="00FE452A">
      <w:pPr>
        <w:spacing w:line="360" w:lineRule="auto"/>
        <w:rPr>
          <w:rFonts w:ascii="Arial" w:hAnsi="Arial" w:cs="Arial"/>
          <w:sz w:val="24"/>
        </w:rPr>
      </w:pPr>
      <w:r w:rsidRPr="003501F1">
        <w:rPr>
          <w:rFonts w:ascii="Arial" w:hAnsi="Arial" w:cs="Arial"/>
          <w:sz w:val="24"/>
        </w:rPr>
        <w:t xml:space="preserve">Wilson et  al. </w:t>
      </w:r>
      <w:proofErr w:type="spellStart"/>
      <w:r w:rsidRPr="003501F1">
        <w:rPr>
          <w:rFonts w:ascii="Arial" w:hAnsi="Arial" w:cs="Arial"/>
          <w:sz w:val="24"/>
        </w:rPr>
        <w:t>Arch</w:t>
      </w:r>
      <w:proofErr w:type="spellEnd"/>
      <w:r w:rsidRPr="003501F1">
        <w:rPr>
          <w:rFonts w:ascii="Arial" w:hAnsi="Arial" w:cs="Arial"/>
          <w:sz w:val="24"/>
        </w:rPr>
        <w:t xml:space="preserve"> Intern </w:t>
      </w:r>
      <w:proofErr w:type="spellStart"/>
      <w:r w:rsidRPr="003501F1">
        <w:rPr>
          <w:rFonts w:ascii="Arial" w:hAnsi="Arial" w:cs="Arial"/>
          <w:sz w:val="24"/>
        </w:rPr>
        <w:t>Med</w:t>
      </w:r>
      <w:proofErr w:type="spellEnd"/>
      <w:r w:rsidRPr="003501F1">
        <w:rPr>
          <w:rFonts w:ascii="Arial" w:hAnsi="Arial" w:cs="Arial"/>
          <w:sz w:val="24"/>
        </w:rPr>
        <w:t xml:space="preserve"> 2000</w:t>
      </w:r>
    </w:p>
    <w:p w:rsidR="00AD6FB3" w:rsidRPr="003501F1" w:rsidRDefault="003501F1" w:rsidP="00FE452A">
      <w:pPr>
        <w:spacing w:line="360" w:lineRule="auto"/>
        <w:rPr>
          <w:rFonts w:ascii="Arial" w:hAnsi="Arial" w:cs="Arial"/>
          <w:sz w:val="24"/>
        </w:rPr>
      </w:pPr>
      <w:r w:rsidRPr="003501F1">
        <w:rPr>
          <w:rFonts w:ascii="Arial" w:hAnsi="Arial" w:cs="Arial"/>
          <w:sz w:val="24"/>
        </w:rPr>
        <w:t>Handout zum Seminar</w:t>
      </w:r>
    </w:p>
    <w:p w:rsidR="003501F1" w:rsidRPr="00AD6FB3" w:rsidRDefault="003501F1">
      <w:pPr>
        <w:rPr>
          <w:rFonts w:ascii="Arial" w:hAnsi="Arial" w:cs="Arial"/>
          <w:b/>
          <w:sz w:val="24"/>
          <w:szCs w:val="24"/>
          <w:u w:val="single"/>
        </w:rPr>
      </w:pPr>
    </w:p>
    <w:sectPr w:rsidR="003501F1" w:rsidRPr="00AD6F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A5" w:rsidRDefault="004F2AA5" w:rsidP="0011637A">
      <w:pPr>
        <w:spacing w:after="0" w:line="240" w:lineRule="auto"/>
      </w:pPr>
      <w:r>
        <w:separator/>
      </w:r>
    </w:p>
  </w:endnote>
  <w:endnote w:type="continuationSeparator" w:id="0">
    <w:p w:rsidR="004F2AA5" w:rsidRDefault="004F2AA5" w:rsidP="0011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A5" w:rsidRDefault="004F2AA5" w:rsidP="0011637A">
      <w:pPr>
        <w:spacing w:after="0" w:line="240" w:lineRule="auto"/>
      </w:pPr>
      <w:r>
        <w:separator/>
      </w:r>
    </w:p>
  </w:footnote>
  <w:footnote w:type="continuationSeparator" w:id="0">
    <w:p w:rsidR="004F2AA5" w:rsidRDefault="004F2AA5" w:rsidP="001163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F7"/>
    <w:rsid w:val="0011637A"/>
    <w:rsid w:val="001805E4"/>
    <w:rsid w:val="001B2B9C"/>
    <w:rsid w:val="001F0FF2"/>
    <w:rsid w:val="00286E8F"/>
    <w:rsid w:val="0029183E"/>
    <w:rsid w:val="003501F1"/>
    <w:rsid w:val="00384ED7"/>
    <w:rsid w:val="00432B51"/>
    <w:rsid w:val="004D4D26"/>
    <w:rsid w:val="004D77C4"/>
    <w:rsid w:val="004F2AA5"/>
    <w:rsid w:val="005339AA"/>
    <w:rsid w:val="00563955"/>
    <w:rsid w:val="00723C9B"/>
    <w:rsid w:val="0077316F"/>
    <w:rsid w:val="008A0EAE"/>
    <w:rsid w:val="009231E4"/>
    <w:rsid w:val="009253E0"/>
    <w:rsid w:val="00930BF7"/>
    <w:rsid w:val="00AD6FB3"/>
    <w:rsid w:val="00B06A1D"/>
    <w:rsid w:val="00B258BC"/>
    <w:rsid w:val="00B76B4D"/>
    <w:rsid w:val="00B9549A"/>
    <w:rsid w:val="00BB3A73"/>
    <w:rsid w:val="00BC6A3E"/>
    <w:rsid w:val="00C863C0"/>
    <w:rsid w:val="00D95CBB"/>
    <w:rsid w:val="00DE2979"/>
    <w:rsid w:val="00E34770"/>
    <w:rsid w:val="00F25235"/>
    <w:rsid w:val="00FE4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163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637A"/>
    <w:rPr>
      <w:sz w:val="20"/>
      <w:szCs w:val="20"/>
    </w:rPr>
  </w:style>
  <w:style w:type="character" w:styleId="Funotenzeichen">
    <w:name w:val="footnote reference"/>
    <w:basedOn w:val="Absatz-Standardschriftart"/>
    <w:uiPriority w:val="99"/>
    <w:semiHidden/>
    <w:unhideWhenUsed/>
    <w:rsid w:val="00116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163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637A"/>
    <w:rPr>
      <w:sz w:val="20"/>
      <w:szCs w:val="20"/>
    </w:rPr>
  </w:style>
  <w:style w:type="character" w:styleId="Funotenzeichen">
    <w:name w:val="footnote reference"/>
    <w:basedOn w:val="Absatz-Standardschriftart"/>
    <w:uiPriority w:val="99"/>
    <w:semiHidden/>
    <w:unhideWhenUsed/>
    <w:rsid w:val="00116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786B-0B39-46FA-A5B2-9D379C2A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Ariane</cp:lastModifiedBy>
  <cp:revision>20</cp:revision>
  <dcterms:created xsi:type="dcterms:W3CDTF">2015-05-23T14:24:00Z</dcterms:created>
  <dcterms:modified xsi:type="dcterms:W3CDTF">2015-05-26T19:07:00Z</dcterms:modified>
</cp:coreProperties>
</file>