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spacing w:line="360" w:lineRule="auto"/>
        <w:rPr>
          <w:sz w:val="20"/>
          <w:szCs w:val="20"/>
        </w:rPr>
      </w:pPr>
    </w:p>
    <w:p>
      <w:pPr>
        <w:pStyle w:val="Text"/>
        <w:numPr>
          <w:ilvl w:val="0"/>
          <w:numId w:val="3"/>
        </w:numPr>
        <w:spacing w:line="360" w:lineRule="auto"/>
        <w:ind w:left="327"/>
        <w:rPr>
          <w:b w:val="1"/>
          <w:bCs w:val="1"/>
          <w:position w:val="0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Warum habe ich mich f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b w:val="1"/>
          <w:bCs w:val="1"/>
          <w:sz w:val="20"/>
          <w:szCs w:val="20"/>
          <w:rtl w:val="0"/>
          <w:lang w:val="de-DE"/>
        </w:rPr>
        <w:t>r das Wahlfach entschieden?</w:t>
      </w:r>
    </w:p>
    <w:p>
      <w:pPr>
        <w:pStyle w:val="Text"/>
        <w:spacing w:line="360" w:lineRule="auto"/>
        <w:rPr>
          <w:sz w:val="20"/>
          <w:szCs w:val="20"/>
        </w:rPr>
      </w:pPr>
    </w:p>
    <w:p>
      <w:pPr>
        <w:pStyle w:val="Text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Die Frage nach dem Sinn des Rauchens und nach dem Warum hat mich schon seit meiner Kindheit besch</w:t>
      </w:r>
      <w:r>
        <w:rPr>
          <w:rFonts w:hAnsi="Arial Unicode MS" w:hint="default"/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ftigt.</w:t>
      </w:r>
    </w:p>
    <w:p>
      <w:pPr>
        <w:pStyle w:val="Text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Durch die Arbeit bei AGT hoffe ich, etwas bewegen zu k</w:t>
      </w:r>
      <w:r>
        <w:rPr>
          <w:rFonts w:hAnsi="Arial Unicode MS" w:hint="default"/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nnen. Zum Einen m</w:t>
      </w:r>
      <w:r>
        <w:rPr>
          <w:rFonts w:hAnsi="Arial Unicode MS" w:hint="default"/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chte ich verhindern, dass es zu den verh</w:t>
      </w:r>
      <w:r>
        <w:rPr>
          <w:rFonts w:hAnsi="Arial Unicode MS" w:hint="default"/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 xml:space="preserve">ngnisvollen ersten Zigaretten kommt und zum Anderen hoffe ich, dass sich Ansichten und Blickwinkel weiter </w:t>
      </w:r>
      <w:r>
        <w:rPr>
          <w:rFonts w:hAnsi="Arial Unicode MS" w:hint="default"/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ndern.</w:t>
      </w:r>
    </w:p>
    <w:p>
      <w:pPr>
        <w:pStyle w:val="Text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Schlie</w:t>
      </w:r>
      <w:r>
        <w:rPr>
          <w:rFonts w:hAnsi="Arial Unicode MS" w:hint="default"/>
          <w:sz w:val="20"/>
          <w:szCs w:val="20"/>
          <w:rtl w:val="0"/>
          <w:lang w:val="de-DE"/>
        </w:rPr>
        <w:t>ß</w:t>
      </w:r>
      <w:r>
        <w:rPr>
          <w:sz w:val="20"/>
          <w:szCs w:val="20"/>
          <w:rtl w:val="0"/>
          <w:lang w:val="de-DE"/>
        </w:rPr>
        <w:t>lich habe ich mich dann f</w:t>
      </w:r>
      <w:r>
        <w:rPr>
          <w:rFonts w:hAnsi="Arial Unicode MS" w:hint="default"/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 AGT entschieden, weil ich denke, dass junge und engagierte Medizinstudenten in der Mitte der Bev</w:t>
      </w:r>
      <w:r>
        <w:rPr>
          <w:rFonts w:hAnsi="Arial Unicode MS" w:hint="default"/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lkerung stehen und, nicht zuletzt aus medizinischer Sicht, die besten Voraussetzungen haben etwas zu ver</w:t>
      </w:r>
      <w:r>
        <w:rPr>
          <w:rFonts w:hAnsi="Arial Unicode MS" w:hint="default"/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ndern.</w:t>
      </w:r>
    </w:p>
    <w:p>
      <w:pPr>
        <w:pStyle w:val="Text"/>
        <w:spacing w:line="360" w:lineRule="auto"/>
        <w:rPr>
          <w:sz w:val="20"/>
          <w:szCs w:val="20"/>
        </w:rPr>
      </w:pPr>
    </w:p>
    <w:p>
      <w:pPr>
        <w:pStyle w:val="Text"/>
        <w:spacing w:line="360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2) Wie habe ich den Schulbesuch wahrgenommen?</w:t>
      </w:r>
    </w:p>
    <w:p>
      <w:pPr>
        <w:pStyle w:val="Text"/>
        <w:spacing w:line="360" w:lineRule="auto"/>
        <w:rPr>
          <w:sz w:val="20"/>
          <w:szCs w:val="20"/>
        </w:rPr>
      </w:pPr>
    </w:p>
    <w:p>
      <w:pPr>
        <w:pStyle w:val="Text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Vor allem war ich gespannt, welche Einstellung die Sch</w:t>
      </w:r>
      <w:r>
        <w:rPr>
          <w:rFonts w:hAnsi="Arial Unicode MS" w:hint="default"/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ler zu Tabak und anderen Drogen haben. Das l</w:t>
      </w:r>
      <w:r>
        <w:rPr>
          <w:rFonts w:hAnsi="Arial Unicode MS" w:hint="default"/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sst sich jedoch auch nach dem Besuch nur schwer beantworten.</w:t>
      </w:r>
    </w:p>
    <w:p>
      <w:pPr>
        <w:pStyle w:val="Text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Es war erstaunlich, wie unterschiedlich die Meinungen und die </w:t>
      </w:r>
      <w:r>
        <w:rPr>
          <w:rFonts w:hAnsi="Arial Unicode MS" w:hint="default"/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u</w:t>
      </w:r>
      <w:r>
        <w:rPr>
          <w:rFonts w:hAnsi="Arial Unicode MS" w:hint="default"/>
          <w:sz w:val="20"/>
          <w:szCs w:val="20"/>
          <w:rtl w:val="0"/>
          <w:lang w:val="de-DE"/>
        </w:rPr>
        <w:t>ß</w:t>
      </w:r>
      <w:r>
        <w:rPr>
          <w:sz w:val="20"/>
          <w:szCs w:val="20"/>
          <w:rtl w:val="0"/>
          <w:lang w:val="de-DE"/>
        </w:rPr>
        <w:t>erungen zu diesem Thema waren. Man hat durchaus gemerkt, dass jedem Sch</w:t>
      </w:r>
      <w:r>
        <w:rPr>
          <w:rFonts w:hAnsi="Arial Unicode MS" w:hint="default"/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ler bewusst ist, wie sch</w:t>
      </w:r>
      <w:r>
        <w:rPr>
          <w:rFonts w:hAnsi="Arial Unicode MS" w:hint="default"/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dlich das Rauchen ist und dass es t</w:t>
      </w:r>
      <w:r>
        <w:rPr>
          <w:rFonts w:hAnsi="Arial Unicode MS" w:hint="default"/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dlich sein kann, zumindest sp</w:t>
      </w:r>
      <w:r>
        <w:rPr>
          <w:rFonts w:hAnsi="Arial Unicode MS" w:hint="default"/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ter im Laufe der Zeit.</w:t>
      </w:r>
    </w:p>
    <w:p>
      <w:pPr>
        <w:pStyle w:val="Text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Mein Eindruck war, dass jeder f</w:t>
      </w:r>
      <w:r>
        <w:rPr>
          <w:rFonts w:hAnsi="Arial Unicode MS" w:hint="default"/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 sich entscheiden und beide Seiten des Tabakkonsums abw</w:t>
      </w:r>
      <w:r>
        <w:rPr>
          <w:rFonts w:hAnsi="Arial Unicode MS" w:hint="default"/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gen m</w:t>
      </w:r>
      <w:r>
        <w:rPr>
          <w:rFonts w:hAnsi="Arial Unicode MS" w:hint="default"/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chte. Mir wurde zudem klar, dass f</w:t>
      </w:r>
      <w:r>
        <w:rPr>
          <w:rFonts w:hAnsi="Arial Unicode MS" w:hint="default"/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 Jugendliche das Alter noch weit weg ist und sie derweilen einfach alles ausprobieren wollen.</w:t>
      </w:r>
    </w:p>
    <w:p>
      <w:pPr>
        <w:pStyle w:val="Text"/>
        <w:spacing w:line="360" w:lineRule="auto"/>
        <w:rPr>
          <w:sz w:val="20"/>
          <w:szCs w:val="20"/>
        </w:rPr>
      </w:pPr>
    </w:p>
    <w:p>
      <w:pPr>
        <w:pStyle w:val="Text"/>
        <w:spacing w:line="360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2.1.) Was habe ich bei dem Schulbesuch lernen k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de-DE"/>
        </w:rPr>
        <w:t>ö</w:t>
      </w:r>
      <w:r>
        <w:rPr>
          <w:b w:val="1"/>
          <w:bCs w:val="1"/>
          <w:sz w:val="20"/>
          <w:szCs w:val="20"/>
          <w:rtl w:val="0"/>
          <w:lang w:val="de-DE"/>
        </w:rPr>
        <w:t>nnen?</w:t>
      </w:r>
    </w:p>
    <w:p>
      <w:pPr>
        <w:pStyle w:val="Text"/>
        <w:spacing w:line="360" w:lineRule="auto"/>
        <w:rPr>
          <w:sz w:val="20"/>
          <w:szCs w:val="20"/>
        </w:rPr>
      </w:pPr>
    </w:p>
    <w:p>
      <w:pPr>
        <w:pStyle w:val="Text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Mir wurde bewusst, dass die Sch</w:t>
      </w:r>
      <w:r>
        <w:rPr>
          <w:rFonts w:hAnsi="Arial Unicode MS" w:hint="default"/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ler zuweilen nur zu h</w:t>
      </w:r>
      <w:r>
        <w:rPr>
          <w:rFonts w:hAnsi="Arial Unicode MS" w:hint="default"/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ren bekommen was sie alles nicht d</w:t>
      </w:r>
      <w:r>
        <w:rPr>
          <w:rFonts w:hAnsi="Arial Unicode MS" w:hint="default"/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rfen. Umso wichtiger finde ich es, dass ihnen die theoretischen Folgen und Risiken nicht nur eingetrichtert werden, sondern dass sie viel mehr auch sachlich pr</w:t>
      </w:r>
      <w:r>
        <w:rPr>
          <w:rFonts w:hAnsi="Arial Unicode MS" w:hint="default"/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sentiert bekommen, welche M</w:t>
      </w:r>
      <w:r>
        <w:rPr>
          <w:rFonts w:hAnsi="Arial Unicode MS" w:hint="default"/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glichkeiten sie haben, bevor sie eine Seite w</w:t>
      </w:r>
      <w:r>
        <w:rPr>
          <w:rFonts w:hAnsi="Arial Unicode MS" w:hint="default"/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hlen.</w:t>
      </w:r>
    </w:p>
    <w:p>
      <w:pPr>
        <w:pStyle w:val="Text"/>
        <w:spacing w:line="360" w:lineRule="auto"/>
        <w:rPr>
          <w:sz w:val="20"/>
          <w:szCs w:val="20"/>
        </w:rPr>
      </w:pPr>
    </w:p>
    <w:p>
      <w:pPr>
        <w:pStyle w:val="Text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Durch den Patienten wird den Sch</w:t>
      </w:r>
      <w:r>
        <w:rPr>
          <w:rFonts w:hAnsi="Arial Unicode MS" w:hint="default"/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lern anschaulich vor Augen gehalten, wie stark ihr Leben durch das Rauchen einschr</w:t>
      </w:r>
      <w:r>
        <w:rPr>
          <w:rFonts w:hAnsi="Arial Unicode MS" w:hint="default"/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nkt werden kann, wenn sie die falsche Seite w</w:t>
      </w:r>
      <w:r>
        <w:rPr>
          <w:rFonts w:hAnsi="Arial Unicode MS" w:hint="default"/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hlen.</w:t>
      </w:r>
    </w:p>
    <w:p>
      <w:pPr>
        <w:pStyle w:val="Text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Dass der Tabakkonsums eindeutig die falsche Seite ist, haben mir die Theorievorlesungen nochmals eindrucksvoll verdeutlicht. </w:t>
      </w:r>
    </w:p>
    <w:p>
      <w:pPr>
        <w:pStyle w:val="Text"/>
        <w:spacing w:line="360" w:lineRule="auto"/>
        <w:rPr>
          <w:b w:val="1"/>
          <w:bCs w:val="1"/>
          <w:sz w:val="20"/>
          <w:szCs w:val="20"/>
        </w:rPr>
      </w:pPr>
    </w:p>
    <w:p>
      <w:pPr>
        <w:pStyle w:val="Text"/>
        <w:spacing w:line="360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3) Was habe ich in der Theorievorlesung als f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b w:val="1"/>
          <w:bCs w:val="1"/>
          <w:sz w:val="20"/>
          <w:szCs w:val="20"/>
          <w:rtl w:val="0"/>
          <w:lang w:val="de-DE"/>
        </w:rPr>
        <w:t xml:space="preserve">r mich wichtigste Information jeweils aus den einzelnen Themen (Sucht, COPD, Bronchialkarzinom, Arteriosklerose) mitgenommen? </w:t>
      </w:r>
    </w:p>
    <w:p>
      <w:pPr>
        <w:pStyle w:val="Text"/>
        <w:spacing w:line="360" w:lineRule="auto"/>
        <w:rPr>
          <w:b w:val="1"/>
          <w:bCs w:val="1"/>
          <w:sz w:val="20"/>
          <w:szCs w:val="20"/>
        </w:rPr>
      </w:pPr>
    </w:p>
    <w:p>
      <w:pPr>
        <w:pStyle w:val="Text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In der Suchtvorlesung war f</w:t>
      </w:r>
      <w:r>
        <w:rPr>
          <w:rFonts w:hAnsi="Arial Unicode MS" w:hint="default"/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r mich wichtig, einmal genauer zu betrachten, welche Wirkung Tabak in Bezug auf Verhaltensweisen und Psyche der Tabakkonsums mit sich bringen kann. Besonders </w:t>
      </w:r>
      <w:r>
        <w:rPr>
          <w:rFonts w:hAnsi="Arial Unicode MS" w:hint="default"/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berrascht hat mich der Trugschluss, nach dem sich die gew</w:t>
      </w:r>
      <w:r>
        <w:rPr>
          <w:rFonts w:hAnsi="Arial Unicode MS" w:hint="default"/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nschte Wirkung des verringerten Hungergef</w:t>
      </w:r>
      <w:r>
        <w:rPr>
          <w:rFonts w:hAnsi="Arial Unicode MS" w:hint="default"/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hls bei regelm</w:t>
      </w:r>
      <w:r>
        <w:rPr>
          <w:rFonts w:hAnsi="Arial Unicode MS" w:hint="default"/>
          <w:sz w:val="20"/>
          <w:szCs w:val="20"/>
          <w:rtl w:val="0"/>
          <w:lang w:val="de-DE"/>
        </w:rPr>
        <w:t>äß</w:t>
      </w:r>
      <w:r>
        <w:rPr>
          <w:sz w:val="20"/>
          <w:szCs w:val="20"/>
          <w:rtl w:val="0"/>
          <w:lang w:val="de-DE"/>
        </w:rPr>
        <w:t xml:space="preserve">igem Konsum einstellt. </w:t>
      </w:r>
    </w:p>
    <w:p>
      <w:pPr>
        <w:pStyle w:val="Text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Serotonin hingegen bewirkt bei einigen Menschen das Gegenteil und f</w:t>
      </w:r>
      <w:r>
        <w:rPr>
          <w:rFonts w:hAnsi="Arial Unicode MS" w:hint="default"/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hrt zu Hei</w:t>
      </w:r>
      <w:r>
        <w:rPr>
          <w:rFonts w:hAnsi="Arial Unicode MS" w:hint="default"/>
          <w:sz w:val="20"/>
          <w:szCs w:val="20"/>
          <w:rtl w:val="0"/>
          <w:lang w:val="de-DE"/>
        </w:rPr>
        <w:t>ß</w:t>
      </w:r>
      <w:r>
        <w:rPr>
          <w:sz w:val="20"/>
          <w:szCs w:val="20"/>
          <w:rtl w:val="0"/>
          <w:lang w:val="de-DE"/>
        </w:rPr>
        <w:t>hunger. Nach Statistiken zufolge sollen Raucher langfristig gesehen sogar zunehmen.</w:t>
      </w:r>
    </w:p>
    <w:p>
      <w:pPr>
        <w:pStyle w:val="Text"/>
        <w:spacing w:line="360" w:lineRule="auto"/>
        <w:rPr>
          <w:sz w:val="20"/>
          <w:szCs w:val="20"/>
        </w:rPr>
      </w:pPr>
    </w:p>
    <w:p>
      <w:pPr>
        <w:pStyle w:val="Text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In Bezug auf die Ver</w:t>
      </w:r>
      <w:r>
        <w:rPr>
          <w:rFonts w:hAnsi="Arial Unicode MS" w:hint="default"/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nderungen der Lunge und die folgenden Atemver</w:t>
      </w:r>
      <w:r>
        <w:rPr>
          <w:rFonts w:hAnsi="Arial Unicode MS" w:hint="default"/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nderungen war es interessant zu erfahren, wie unterschiedlich Menschen auf Hypoxie reagierten. Dabei kann in zwei Patiententypen unterteilt werden, den "Blue Bloater" und den "Pink Puffer".</w:t>
      </w:r>
    </w:p>
    <w:p>
      <w:pPr>
        <w:pStyle w:val="Text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Blue Bloater sind eher </w:t>
      </w:r>
      <w:r>
        <w:rPr>
          <w:rFonts w:hAnsi="Arial Unicode MS" w:hint="default"/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bergewichtig und lassen einen h</w:t>
      </w:r>
      <w:r>
        <w:rPr>
          <w:rFonts w:hAnsi="Arial Unicode MS" w:hint="default"/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heren CO2-Spiegel in Blut zu, in dem Zuge haben sie weniger Atemnot. Allerdings sind sie deutlich zyanotisch und haben mehr mit chronischer Bronchitis zu k</w:t>
      </w:r>
      <w:r>
        <w:rPr>
          <w:rFonts w:hAnsi="Arial Unicode MS" w:hint="default"/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mpfen.</w:t>
      </w:r>
    </w:p>
    <w:p>
      <w:pPr>
        <w:pStyle w:val="Text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Pink Puffer dagegen sind von schlankem Erscheinungsbild, die Folgen des Lungenemhysems sind bei ihnen ausgepr</w:t>
      </w:r>
      <w:r>
        <w:rPr>
          <w:rFonts w:hAnsi="Arial Unicode MS" w:hint="default"/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gter. Sie haben typischerweise gr</w:t>
      </w:r>
      <w:r>
        <w:rPr>
          <w:rFonts w:hAnsi="Arial Unicode MS" w:hint="default"/>
          <w:sz w:val="20"/>
          <w:szCs w:val="20"/>
          <w:rtl w:val="0"/>
          <w:lang w:val="de-DE"/>
        </w:rPr>
        <w:t>öß</w:t>
      </w:r>
      <w:r>
        <w:rPr>
          <w:sz w:val="20"/>
          <w:szCs w:val="20"/>
          <w:rtl w:val="0"/>
          <w:lang w:val="de-DE"/>
        </w:rPr>
        <w:t>ere Atemnot, daf</w:t>
      </w:r>
      <w:r>
        <w:rPr>
          <w:rFonts w:hAnsi="Arial Unicode MS" w:hint="default"/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 weniger Husten und Auswurf.</w:t>
      </w:r>
    </w:p>
    <w:p>
      <w:pPr>
        <w:pStyle w:val="Text"/>
        <w:spacing w:line="360" w:lineRule="auto"/>
        <w:rPr>
          <w:sz w:val="20"/>
          <w:szCs w:val="20"/>
        </w:rPr>
      </w:pPr>
    </w:p>
    <w:p>
      <w:pPr>
        <w:pStyle w:val="Text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Erschreckend waren f</w:t>
      </w:r>
      <w:r>
        <w:rPr>
          <w:rFonts w:hAnsi="Arial Unicode MS" w:hint="default"/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 mich die Fakten zum Bronchialkarzinom. Hierbei vor allem, dass keine bis wenig Fr</w:t>
      </w:r>
      <w:r>
        <w:rPr>
          <w:rFonts w:hAnsi="Arial Unicode MS" w:hint="default"/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hsymptome beziehungsweise unklare Symptome auftreten. Lungenkrebs ist selten operabel und alle weiteren Therapien k</w:t>
      </w:r>
      <w:r>
        <w:rPr>
          <w:rFonts w:hAnsi="Arial Unicode MS" w:hint="default"/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nnen die Prognose meist nur um 1-3 Monate aufstocken, haben daf</w:t>
      </w:r>
      <w:r>
        <w:rPr>
          <w:rFonts w:hAnsi="Arial Unicode MS" w:hint="default"/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 aber selber kaum tragbare Folgen und Einschr</w:t>
      </w:r>
      <w:r>
        <w:rPr>
          <w:rFonts w:hAnsi="Arial Unicode MS" w:hint="default"/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nkungen haben.</w:t>
      </w:r>
    </w:p>
    <w:p>
      <w:pPr>
        <w:pStyle w:val="Text"/>
        <w:spacing w:line="360" w:lineRule="auto"/>
        <w:rPr>
          <w:sz w:val="20"/>
          <w:szCs w:val="20"/>
        </w:rPr>
      </w:pPr>
    </w:p>
    <w:p>
      <w:pPr>
        <w:pStyle w:val="Text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Die Vorlesung zum Thema Arteriosklerose hat daf</w:t>
      </w:r>
      <w:r>
        <w:rPr>
          <w:rFonts w:hAnsi="Arial Unicode MS" w:hint="default"/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>r wiederum Hoffnung gemacht, dass es nie zu sp</w:t>
      </w:r>
      <w:r>
        <w:rPr>
          <w:rFonts w:hAnsi="Arial Unicode MS" w:hint="default"/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t ist aufzuh</w:t>
      </w:r>
      <w:r>
        <w:rPr>
          <w:rFonts w:hAnsi="Arial Unicode MS" w:hint="default"/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ren und, dass sich durch Rauchverzicht die Plaquestabilit</w:t>
      </w:r>
      <w:r>
        <w:rPr>
          <w:rFonts w:hAnsi="Arial Unicode MS" w:hint="default"/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t und H</w:t>
      </w:r>
      <w:r>
        <w:rPr>
          <w:rFonts w:hAnsi="Arial Unicode MS" w:hint="default"/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mostase schnell verbessern.</w:t>
      </w:r>
    </w:p>
    <w:p>
      <w:pPr>
        <w:pStyle w:val="Text"/>
        <w:spacing w:line="360" w:lineRule="auto"/>
        <w:rPr>
          <w:sz w:val="20"/>
          <w:szCs w:val="20"/>
        </w:rPr>
      </w:pPr>
    </w:p>
    <w:p>
      <w:pPr>
        <w:pStyle w:val="Text"/>
        <w:spacing w:line="360" w:lineRule="auto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4) Mein pers</w:t>
      </w:r>
      <w:r>
        <w:rPr>
          <w:rFonts w:hAnsi="Arial Unicode MS" w:hint="default"/>
          <w:b w:val="1"/>
          <w:bCs w:val="1"/>
          <w:sz w:val="20"/>
          <w:szCs w:val="20"/>
          <w:rtl w:val="0"/>
          <w:lang w:val="de-DE"/>
        </w:rPr>
        <w:t>ö</w:t>
      </w:r>
      <w:r>
        <w:rPr>
          <w:b w:val="1"/>
          <w:bCs w:val="1"/>
          <w:sz w:val="20"/>
          <w:szCs w:val="20"/>
          <w:rtl w:val="0"/>
          <w:lang w:val="de-DE"/>
        </w:rPr>
        <w:t>nliches Fazit zu dem Wahlfach:</w:t>
      </w:r>
    </w:p>
    <w:p>
      <w:pPr>
        <w:pStyle w:val="Text"/>
        <w:spacing w:line="360" w:lineRule="auto"/>
        <w:rPr>
          <w:sz w:val="20"/>
          <w:szCs w:val="20"/>
        </w:rPr>
      </w:pPr>
    </w:p>
    <w:p>
      <w:pPr>
        <w:pStyle w:val="Text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Einer Antwort zu meiner anf</w:t>
      </w:r>
      <w:r>
        <w:rPr>
          <w:rFonts w:hAnsi="Arial Unicode MS" w:hint="default"/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nglich erw</w:t>
      </w:r>
      <w:r>
        <w:rPr>
          <w:rFonts w:hAnsi="Arial Unicode MS" w:hint="default"/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hnten Frage nach dem Warum bin ich durch AGT n</w:t>
      </w:r>
      <w:r>
        <w:rPr>
          <w:rFonts w:hAnsi="Arial Unicode MS" w:hint="default"/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her gekommen, allerdings hat sich die Frage nach der Sinnhaftigkeit nach wie vor nicht beantwortet.</w:t>
      </w:r>
    </w:p>
    <w:p>
      <w:pPr>
        <w:pStyle w:val="Text"/>
        <w:spacing w:line="360" w:lineRule="auto"/>
        <w:rPr>
          <w:sz w:val="20"/>
          <w:szCs w:val="20"/>
        </w:rPr>
      </w:pPr>
    </w:p>
    <w:p>
      <w:pPr>
        <w:pStyle w:val="Text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Das Projekt ist f</w:t>
      </w:r>
      <w:r>
        <w:rPr>
          <w:rFonts w:hAnsi="Arial Unicode MS" w:hint="default"/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r mich die Richtige Kombination aus </w:t>
      </w:r>
      <w:r>
        <w:rPr>
          <w:rFonts w:hAnsi="Arial Unicode MS" w:hint="default"/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ffentlichkeitsarbeit und Probleml</w:t>
      </w:r>
      <w:r>
        <w:rPr>
          <w:rFonts w:hAnsi="Arial Unicode MS" w:hint="default"/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sung am Ansatzpunkt, dem Beginn des Tabakkonsums im Jugendalter.</w:t>
      </w:r>
    </w:p>
    <w:p>
      <w:pPr>
        <w:pStyle w:val="Text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Trotzdem wird es wohl noch lange dauern bis die Zigarette zu dem wird was sie ist: "Ein St</w:t>
      </w:r>
      <w:r>
        <w:rPr>
          <w:rFonts w:hAnsi="Arial Unicode MS" w:hint="default"/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bchen mit t</w:t>
      </w:r>
      <w:r>
        <w:rPr>
          <w:rFonts w:hAnsi="Arial Unicode MS" w:hint="default"/>
          <w:sz w:val="20"/>
          <w:szCs w:val="20"/>
          <w:rtl w:val="0"/>
          <w:lang w:val="de-DE"/>
        </w:rPr>
        <w:t>ö</w:t>
      </w:r>
      <w:r>
        <w:rPr>
          <w:sz w:val="20"/>
          <w:szCs w:val="20"/>
          <w:rtl w:val="0"/>
          <w:lang w:val="de-DE"/>
        </w:rPr>
        <w:t>dlichen Aussichten".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tl w:val="0"/>
        <w:lang w:val="de-DE"/>
      </w:rPr>
      <w:t>Jessica Grafe       06.06.1995</w:t>
    </w:r>
    <w:r>
      <w:tab/>
    </w:r>
    <w:r>
      <w:rPr>
        <w:rtl w:val="0"/>
        <w:lang w:val="de-DE"/>
      </w:rPr>
      <w:t xml:space="preserve">Dresden </w:t>
    </w:r>
    <w:r>
      <w:tab/>
    </w:r>
    <w:r>
      <w:rPr>
        <w:rtl w:val="0"/>
        <w:lang w:val="de-DE"/>
      </w:rPr>
      <w:t xml:space="preserve">1097585        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27"/>
          <w:tab w:val="clear" w:pos="0"/>
        </w:tabs>
        <w:ind w:left="327" w:hanging="327"/>
      </w:pPr>
      <w:rPr>
        <w:b w:val="1"/>
        <w:bCs w:val="1"/>
        <w:position w:val="0"/>
        <w:sz w:val="20"/>
        <w:szCs w:val="20"/>
      </w:rPr>
    </w:lvl>
    <w:lvl w:ilvl="1">
      <w:start w:val="1"/>
      <w:numFmt w:val="decimal"/>
      <w:suff w:val="tab"/>
      <w:lvlText w:val="%2)"/>
      <w:lvlJc w:val="left"/>
      <w:pPr>
        <w:tabs>
          <w:tab w:val="num" w:pos="687"/>
          <w:tab w:val="clear" w:pos="0"/>
        </w:tabs>
        <w:ind w:left="687" w:hanging="327"/>
      </w:pPr>
      <w:rPr>
        <w:b w:val="1"/>
        <w:bCs w:val="1"/>
        <w:position w:val="0"/>
        <w:sz w:val="20"/>
        <w:szCs w:val="20"/>
      </w:rPr>
    </w:lvl>
    <w:lvl w:ilvl="2">
      <w:start w:val="1"/>
      <w:numFmt w:val="decimal"/>
      <w:suff w:val="tab"/>
      <w:lvlText w:val="%3)"/>
      <w:lvlJc w:val="left"/>
      <w:pPr>
        <w:tabs>
          <w:tab w:val="num" w:pos="1047"/>
          <w:tab w:val="clear" w:pos="0"/>
        </w:tabs>
        <w:ind w:left="1047" w:hanging="327"/>
      </w:pPr>
      <w:rPr>
        <w:b w:val="1"/>
        <w:bCs w:val="1"/>
        <w:position w:val="0"/>
        <w:sz w:val="20"/>
        <w:szCs w:val="20"/>
      </w:rPr>
    </w:lvl>
    <w:lvl w:ilvl="3">
      <w:start w:val="1"/>
      <w:numFmt w:val="decimal"/>
      <w:suff w:val="tab"/>
      <w:lvlText w:val="%4)"/>
      <w:lvlJc w:val="left"/>
      <w:pPr>
        <w:tabs>
          <w:tab w:val="num" w:pos="1407"/>
          <w:tab w:val="clear" w:pos="0"/>
        </w:tabs>
        <w:ind w:left="1407" w:hanging="327"/>
      </w:pPr>
      <w:rPr>
        <w:b w:val="1"/>
        <w:bCs w:val="1"/>
        <w:position w:val="0"/>
        <w:sz w:val="20"/>
        <w:szCs w:val="20"/>
      </w:rPr>
    </w:lvl>
    <w:lvl w:ilvl="4">
      <w:start w:val="1"/>
      <w:numFmt w:val="decimal"/>
      <w:suff w:val="tab"/>
      <w:lvlText w:val="%5)"/>
      <w:lvlJc w:val="left"/>
      <w:pPr>
        <w:tabs>
          <w:tab w:val="num" w:pos="1767"/>
          <w:tab w:val="clear" w:pos="0"/>
        </w:tabs>
        <w:ind w:left="1767" w:hanging="327"/>
      </w:pPr>
      <w:rPr>
        <w:b w:val="1"/>
        <w:bCs w:val="1"/>
        <w:position w:val="0"/>
        <w:sz w:val="20"/>
        <w:szCs w:val="20"/>
      </w:rPr>
    </w:lvl>
    <w:lvl w:ilvl="5">
      <w:start w:val="1"/>
      <w:numFmt w:val="decimal"/>
      <w:suff w:val="tab"/>
      <w:lvlText w:val="%6)"/>
      <w:lvlJc w:val="left"/>
      <w:pPr>
        <w:tabs>
          <w:tab w:val="num" w:pos="2127"/>
          <w:tab w:val="clear" w:pos="0"/>
        </w:tabs>
        <w:ind w:left="2127" w:hanging="327"/>
      </w:pPr>
      <w:rPr>
        <w:b w:val="1"/>
        <w:bCs w:val="1"/>
        <w:position w:val="0"/>
        <w:sz w:val="20"/>
        <w:szCs w:val="20"/>
      </w:rPr>
    </w:lvl>
    <w:lvl w:ilvl="6">
      <w:start w:val="1"/>
      <w:numFmt w:val="decimal"/>
      <w:suff w:val="tab"/>
      <w:lvlText w:val="%7)"/>
      <w:lvlJc w:val="left"/>
      <w:pPr>
        <w:tabs>
          <w:tab w:val="num" w:pos="2487"/>
          <w:tab w:val="clear" w:pos="0"/>
        </w:tabs>
        <w:ind w:left="2487" w:hanging="327"/>
      </w:pPr>
      <w:rPr>
        <w:b w:val="1"/>
        <w:bCs w:val="1"/>
        <w:position w:val="0"/>
        <w:sz w:val="20"/>
        <w:szCs w:val="20"/>
      </w:rPr>
    </w:lvl>
    <w:lvl w:ilvl="7">
      <w:start w:val="1"/>
      <w:numFmt w:val="decimal"/>
      <w:suff w:val="tab"/>
      <w:lvlText w:val="%8)"/>
      <w:lvlJc w:val="left"/>
      <w:pPr>
        <w:tabs>
          <w:tab w:val="num" w:pos="2847"/>
          <w:tab w:val="clear" w:pos="0"/>
        </w:tabs>
        <w:ind w:left="2847" w:hanging="327"/>
      </w:pPr>
      <w:rPr>
        <w:b w:val="1"/>
        <w:bCs w:val="1"/>
        <w:position w:val="0"/>
        <w:sz w:val="20"/>
        <w:szCs w:val="20"/>
      </w:rPr>
    </w:lvl>
    <w:lvl w:ilvl="8">
      <w:start w:val="1"/>
      <w:numFmt w:val="decimal"/>
      <w:suff w:val="tab"/>
      <w:lvlText w:val="%9)"/>
      <w:lvlJc w:val="left"/>
      <w:pPr>
        <w:tabs>
          <w:tab w:val="num" w:pos="3207"/>
          <w:tab w:val="clear" w:pos="0"/>
        </w:tabs>
        <w:ind w:left="3207" w:hanging="327"/>
      </w:pPr>
      <w:rPr>
        <w:b w:val="1"/>
        <w:bCs w:val="1"/>
        <w:position w:val="0"/>
        <w:sz w:val="20"/>
        <w:szCs w:val="20"/>
      </w:rPr>
    </w:lvl>
  </w:abstractNum>
  <w:abstractNum w:abstractNumId="1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)"/>
      <w:lvlJc w:val="left"/>
      <w:pPr>
        <w:tabs>
          <w:tab w:val="num" w:pos="327"/>
          <w:tab w:val="clear" w:pos="0"/>
        </w:tabs>
        <w:ind w:left="327" w:hanging="327"/>
      </w:pPr>
      <w:rPr>
        <w:b w:val="1"/>
        <w:bCs w:val="1"/>
        <w:position w:val="0"/>
        <w:sz w:val="20"/>
        <w:szCs w:val="20"/>
      </w:rPr>
    </w:lvl>
    <w:lvl w:ilvl="1">
      <w:start w:val="1"/>
      <w:numFmt w:val="decimal"/>
      <w:suff w:val="tab"/>
      <w:lvlText w:val="%2)"/>
      <w:lvlJc w:val="left"/>
      <w:pPr>
        <w:tabs>
          <w:tab w:val="num" w:pos="687"/>
          <w:tab w:val="clear" w:pos="0"/>
        </w:tabs>
        <w:ind w:left="687" w:hanging="327"/>
      </w:pPr>
      <w:rPr>
        <w:b w:val="1"/>
        <w:bCs w:val="1"/>
        <w:position w:val="0"/>
        <w:sz w:val="20"/>
        <w:szCs w:val="20"/>
      </w:rPr>
    </w:lvl>
    <w:lvl w:ilvl="2">
      <w:start w:val="1"/>
      <w:numFmt w:val="decimal"/>
      <w:suff w:val="tab"/>
      <w:lvlText w:val="%3)"/>
      <w:lvlJc w:val="left"/>
      <w:pPr>
        <w:tabs>
          <w:tab w:val="num" w:pos="1047"/>
          <w:tab w:val="clear" w:pos="0"/>
        </w:tabs>
        <w:ind w:left="1047" w:hanging="327"/>
      </w:pPr>
      <w:rPr>
        <w:b w:val="1"/>
        <w:bCs w:val="1"/>
        <w:position w:val="0"/>
        <w:sz w:val="20"/>
        <w:szCs w:val="20"/>
      </w:rPr>
    </w:lvl>
    <w:lvl w:ilvl="3">
      <w:start w:val="1"/>
      <w:numFmt w:val="decimal"/>
      <w:suff w:val="tab"/>
      <w:lvlText w:val="%4)"/>
      <w:lvlJc w:val="left"/>
      <w:pPr>
        <w:tabs>
          <w:tab w:val="num" w:pos="1407"/>
          <w:tab w:val="clear" w:pos="0"/>
        </w:tabs>
        <w:ind w:left="1407" w:hanging="327"/>
      </w:pPr>
      <w:rPr>
        <w:b w:val="1"/>
        <w:bCs w:val="1"/>
        <w:position w:val="0"/>
        <w:sz w:val="20"/>
        <w:szCs w:val="20"/>
      </w:rPr>
    </w:lvl>
    <w:lvl w:ilvl="4">
      <w:start w:val="1"/>
      <w:numFmt w:val="decimal"/>
      <w:suff w:val="tab"/>
      <w:lvlText w:val="%5)"/>
      <w:lvlJc w:val="left"/>
      <w:pPr>
        <w:tabs>
          <w:tab w:val="num" w:pos="1767"/>
          <w:tab w:val="clear" w:pos="0"/>
        </w:tabs>
        <w:ind w:left="1767" w:hanging="327"/>
      </w:pPr>
      <w:rPr>
        <w:b w:val="1"/>
        <w:bCs w:val="1"/>
        <w:position w:val="0"/>
        <w:sz w:val="20"/>
        <w:szCs w:val="20"/>
      </w:rPr>
    </w:lvl>
    <w:lvl w:ilvl="5">
      <w:start w:val="1"/>
      <w:numFmt w:val="decimal"/>
      <w:suff w:val="tab"/>
      <w:lvlText w:val="%6)"/>
      <w:lvlJc w:val="left"/>
      <w:pPr>
        <w:tabs>
          <w:tab w:val="num" w:pos="2127"/>
          <w:tab w:val="clear" w:pos="0"/>
        </w:tabs>
        <w:ind w:left="2127" w:hanging="327"/>
      </w:pPr>
      <w:rPr>
        <w:b w:val="1"/>
        <w:bCs w:val="1"/>
        <w:position w:val="0"/>
        <w:sz w:val="20"/>
        <w:szCs w:val="20"/>
      </w:rPr>
    </w:lvl>
    <w:lvl w:ilvl="6">
      <w:start w:val="1"/>
      <w:numFmt w:val="decimal"/>
      <w:suff w:val="tab"/>
      <w:lvlText w:val="%7)"/>
      <w:lvlJc w:val="left"/>
      <w:pPr>
        <w:tabs>
          <w:tab w:val="num" w:pos="2487"/>
          <w:tab w:val="clear" w:pos="0"/>
        </w:tabs>
        <w:ind w:left="2487" w:hanging="327"/>
      </w:pPr>
      <w:rPr>
        <w:b w:val="1"/>
        <w:bCs w:val="1"/>
        <w:position w:val="0"/>
        <w:sz w:val="20"/>
        <w:szCs w:val="20"/>
      </w:rPr>
    </w:lvl>
    <w:lvl w:ilvl="7">
      <w:start w:val="1"/>
      <w:numFmt w:val="decimal"/>
      <w:suff w:val="tab"/>
      <w:lvlText w:val="%8)"/>
      <w:lvlJc w:val="left"/>
      <w:pPr>
        <w:tabs>
          <w:tab w:val="num" w:pos="2847"/>
          <w:tab w:val="clear" w:pos="0"/>
        </w:tabs>
        <w:ind w:left="2847" w:hanging="327"/>
      </w:pPr>
      <w:rPr>
        <w:b w:val="1"/>
        <w:bCs w:val="1"/>
        <w:position w:val="0"/>
        <w:sz w:val="20"/>
        <w:szCs w:val="20"/>
      </w:rPr>
    </w:lvl>
    <w:lvl w:ilvl="8">
      <w:start w:val="1"/>
      <w:numFmt w:val="decimal"/>
      <w:suff w:val="tab"/>
      <w:lvlText w:val="%9)"/>
      <w:lvlJc w:val="left"/>
      <w:pPr>
        <w:tabs>
          <w:tab w:val="num" w:pos="3207"/>
          <w:tab w:val="clear" w:pos="0"/>
        </w:tabs>
        <w:ind w:left="3207" w:hanging="327"/>
      </w:pPr>
      <w:rPr>
        <w:b w:val="1"/>
        <w:bCs w:val="1"/>
        <w:position w:val="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List 0">
    <w:name w:val="List 0"/>
    <w:basedOn w:val="Alphabetisch"/>
    <w:next w:val="List 0"/>
    <w:pPr>
      <w:numPr>
        <w:numId w:val="1"/>
      </w:numPr>
    </w:pPr>
  </w:style>
  <w:style w:type="numbering" w:styleId="Alphabetisch">
    <w:name w:val="Alphabetisch"/>
    <w:next w:val="Alphabetisch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